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group style="position:absolute;margin-left:422.475006pt;margin-top:48.225025pt;width:126.75pt;height:24.15pt;mso-position-horizontal-relative:page;mso-position-vertical-relative:page;z-index:15729152" id="docshapegroup1" coordorigin="8450,965" coordsize="2535,483">
            <v:shape style="position:absolute;left:8449;top:964;width:2535;height:483" id="docshape2" coordorigin="8450,965" coordsize="2535,483" path="m10985,1448l8450,1448,8450,965,10985,965,10985,972,8465,972,8457,980,8465,980,8465,1433,8457,1433,8465,1440,10985,1440,10985,1448xm8465,980l8457,980,8465,972,8465,980xm10970,980l8465,980,8465,972,10970,972,10970,980xm10970,1440l10970,972,10977,980,10985,980,10985,1433,10977,1433,10970,1440xm10985,980l10977,980,10970,972,10985,972,10985,980xm8465,1440l8457,1433,8465,1433,8465,1440xm10970,1440l8465,1440,8465,1433,10970,1433,10970,1440xm10985,1440l10970,1440,10977,1433,10985,1433,10985,1440xe" filled="true" fillcolor="#000000" stroked="false">
              <v:path arrowok="t"/>
              <v:fill type="solid"/>
            </v:shape>
            <v:shapetype id="_x0000_t202" o:spt="202" coordsize="21600,21600" path="m,l,21600r21600,l21600,xe">
              <v:stroke joinstyle="miter"/>
              <v:path gradientshapeok="t" o:connecttype="rect"/>
            </v:shapetype>
            <v:shape style="position:absolute;left:8449;top:964;width:2535;height:483" type="#_x0000_t202" id="docshape3" filled="false" stroked="false">
              <v:textbox inset="0,0,0,0">
                <w:txbxContent>
                  <w:p>
                    <w:pPr>
                      <w:tabs>
                        <w:tab w:pos="1359" w:val="left" w:leader="none"/>
                      </w:tabs>
                      <w:spacing w:before="90"/>
                      <w:ind w:left="159" w:right="0" w:firstLine="0"/>
                      <w:jc w:val="left"/>
                      <w:rPr>
                        <w:rFonts w:ascii="宋体" w:eastAsia="宋体" w:hint="eastAsia"/>
                        <w:sz w:val="24"/>
                      </w:rPr>
                    </w:pPr>
                    <w:r>
                      <w:rPr>
                        <w:rFonts w:ascii="宋体" w:eastAsia="宋体" w:hint="eastAsia"/>
                        <w:sz w:val="24"/>
                      </w:rPr>
                      <w:t>内部资料</w:t>
                      <w:tab/>
                      <w:t>注意保管</w:t>
                    </w:r>
                  </w:p>
                </w:txbxContent>
              </v:textbox>
              <w10:wrap type="none"/>
            </v:shape>
            <w10:wrap type="none"/>
          </v:group>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2"/>
        </w:rPr>
      </w:pPr>
    </w:p>
    <w:p>
      <w:pPr>
        <w:spacing w:before="42"/>
        <w:ind w:left="117" w:right="0" w:firstLine="0"/>
        <w:jc w:val="left"/>
        <w:rPr>
          <w:rFonts w:ascii="华文中宋" w:eastAsia="华文中宋" w:hint="eastAsia"/>
          <w:b/>
          <w:sz w:val="44"/>
        </w:rPr>
      </w:pPr>
      <w:r>
        <w:rPr>
          <w:rFonts w:ascii="华文中宋" w:eastAsia="华文中宋" w:hint="eastAsia"/>
          <w:b/>
          <w:color w:val="FF0000"/>
          <w:spacing w:val="-13"/>
          <w:sz w:val="44"/>
        </w:rPr>
        <w:t>徐州工程学院各基层党委</w:t>
      </w:r>
      <w:r>
        <w:rPr>
          <w:rFonts w:ascii="华文中宋" w:eastAsia="华文中宋" w:hint="eastAsia"/>
          <w:b/>
          <w:color w:val="FF0000"/>
          <w:sz w:val="44"/>
        </w:rPr>
        <w:t>（</w:t>
      </w:r>
      <w:r>
        <w:rPr>
          <w:rFonts w:ascii="华文中宋" w:eastAsia="华文中宋" w:hint="eastAsia"/>
          <w:b/>
          <w:color w:val="FF0000"/>
          <w:spacing w:val="-21"/>
          <w:sz w:val="44"/>
        </w:rPr>
        <w:t>总支、直属支部</w:t>
      </w:r>
      <w:r>
        <w:rPr>
          <w:rFonts w:ascii="华文中宋" w:eastAsia="华文中宋" w:hint="eastAsia"/>
          <w:b/>
          <w:color w:val="FF0000"/>
          <w:sz w:val="44"/>
        </w:rPr>
        <w:t>）</w:t>
      </w:r>
    </w:p>
    <w:p>
      <w:pPr>
        <w:pStyle w:val="Title"/>
      </w:pPr>
      <w:r>
        <w:rPr>
          <w:color w:val="FF0000"/>
          <w:spacing w:val="-1"/>
        </w:rPr>
        <w:t>学习参考资料</w:t>
      </w:r>
    </w:p>
    <w:p>
      <w:pPr>
        <w:pStyle w:val="BodyText"/>
        <w:spacing w:before="253"/>
        <w:ind w:left="0" w:right="220"/>
        <w:jc w:val="center"/>
        <w:rPr>
          <w:rFonts w:ascii="楷体" w:eastAsia="楷体" w:hint="eastAsia"/>
        </w:rPr>
      </w:pPr>
      <w:r>
        <w:rPr>
          <w:rFonts w:ascii="楷体" w:eastAsia="楷体" w:hint="eastAsia"/>
          <w:w w:val="95"/>
        </w:rPr>
        <w:t>（2025</w:t>
      </w:r>
      <w:r>
        <w:rPr>
          <w:rFonts w:ascii="楷体" w:eastAsia="楷体" w:hint="eastAsia"/>
          <w:spacing w:val="-33"/>
          <w:w w:val="95"/>
        </w:rPr>
        <w:t> 年 </w:t>
      </w:r>
      <w:r>
        <w:rPr>
          <w:rFonts w:ascii="楷体" w:eastAsia="楷体" w:hint="eastAsia"/>
          <w:w w:val="95"/>
        </w:rPr>
        <w:t>3</w:t>
      </w:r>
      <w:r>
        <w:rPr>
          <w:rFonts w:ascii="楷体" w:eastAsia="楷体" w:hint="eastAsia"/>
          <w:spacing w:val="-25"/>
          <w:w w:val="95"/>
        </w:rPr>
        <w:t> 月</w:t>
      </w:r>
      <w:r>
        <w:rPr>
          <w:rFonts w:ascii="楷体" w:eastAsia="楷体" w:hint="eastAsia"/>
          <w:w w:val="95"/>
        </w:rPr>
        <w:t>）</w:t>
      </w:r>
    </w:p>
    <w:p>
      <w:pPr>
        <w:pStyle w:val="BodyText"/>
        <w:spacing w:before="11"/>
        <w:ind w:left="0"/>
        <w:rPr>
          <w:rFonts w:ascii="楷体"/>
          <w:sz w:val="30"/>
        </w:rPr>
      </w:pPr>
    </w:p>
    <w:p>
      <w:pPr>
        <w:tabs>
          <w:tab w:pos="6160" w:val="left" w:leader="none"/>
        </w:tabs>
        <w:spacing w:before="0"/>
        <w:ind w:left="0" w:right="217" w:firstLine="0"/>
        <w:jc w:val="center"/>
        <w:rPr>
          <w:rFonts w:ascii="黑体" w:eastAsia="黑体" w:hint="eastAsia"/>
          <w:sz w:val="28"/>
        </w:rPr>
      </w:pPr>
      <w:r>
        <w:rPr/>
        <w:pict>
          <v:line style="position:absolute;mso-position-horizontal-relative:page;mso-position-vertical-relative:paragraph;z-index:-15958528" from="105.099998pt,15.859985pt" to="490.199998pt,15.859985pt" stroked="true" strokeweight="1.32pt" strokecolor="#0d0d0d">
            <v:stroke dashstyle="solid"/>
            <w10:wrap type="none"/>
          </v:line>
        </w:pict>
      </w:r>
      <w:r>
        <w:rPr>
          <w:rFonts w:ascii="黑体" w:eastAsia="黑体" w:hint="eastAsia"/>
          <w:sz w:val="28"/>
        </w:rPr>
        <w:t>徐州工程学院党委宣传部</w:t>
      </w:r>
      <w:r>
        <w:rPr>
          <w:rFonts w:ascii="黑体" w:eastAsia="黑体" w:hint="eastAsia"/>
          <w:spacing w:val="-3"/>
          <w:sz w:val="28"/>
        </w:rPr>
        <w:t> </w:t>
      </w:r>
      <w:r>
        <w:rPr>
          <w:rFonts w:ascii="黑体" w:eastAsia="黑体" w:hint="eastAsia"/>
          <w:sz w:val="28"/>
        </w:rPr>
        <w:t>编</w:t>
        <w:tab/>
        <w:t>2025 年</w:t>
      </w:r>
      <w:r>
        <w:rPr>
          <w:rFonts w:ascii="黑体" w:eastAsia="黑体" w:hint="eastAsia"/>
          <w:spacing w:val="-72"/>
          <w:sz w:val="28"/>
        </w:rPr>
        <w:t> </w:t>
      </w:r>
      <w:r>
        <w:rPr>
          <w:rFonts w:ascii="黑体" w:eastAsia="黑体" w:hint="eastAsia"/>
          <w:sz w:val="28"/>
        </w:rPr>
        <w:t>3</w:t>
      </w:r>
      <w:r>
        <w:rPr>
          <w:rFonts w:ascii="黑体" w:eastAsia="黑体" w:hint="eastAsia"/>
          <w:spacing w:val="-70"/>
          <w:sz w:val="28"/>
        </w:rPr>
        <w:t> </w:t>
      </w:r>
      <w:r>
        <w:rPr>
          <w:rFonts w:ascii="黑体" w:eastAsia="黑体" w:hint="eastAsia"/>
          <w:sz w:val="28"/>
        </w:rPr>
        <w:t>月</w:t>
      </w:r>
    </w:p>
    <w:p>
      <w:pPr>
        <w:pStyle w:val="BodyText"/>
        <w:ind w:left="0"/>
        <w:rPr>
          <w:rFonts w:ascii="黑体"/>
          <w:sz w:val="20"/>
        </w:rPr>
      </w:pPr>
    </w:p>
    <w:p>
      <w:pPr>
        <w:pStyle w:val="BodyText"/>
        <w:ind w:left="0"/>
        <w:rPr>
          <w:rFonts w:ascii="黑体"/>
          <w:sz w:val="20"/>
        </w:rPr>
      </w:pPr>
    </w:p>
    <w:p>
      <w:pPr>
        <w:pStyle w:val="BodyText"/>
        <w:ind w:left="0"/>
        <w:rPr>
          <w:rFonts w:ascii="黑体"/>
          <w:sz w:val="20"/>
        </w:rPr>
      </w:pPr>
    </w:p>
    <w:p>
      <w:pPr>
        <w:pStyle w:val="BodyText"/>
        <w:spacing w:before="10"/>
        <w:ind w:left="0"/>
        <w:rPr>
          <w:rFonts w:ascii="黑体"/>
          <w:sz w:val="20"/>
        </w:rPr>
      </w:pPr>
    </w:p>
    <w:p>
      <w:pPr>
        <w:spacing w:before="42"/>
        <w:ind w:left="0" w:right="220" w:firstLine="0"/>
        <w:jc w:val="center"/>
        <w:rPr>
          <w:rFonts w:ascii="华文中宋" w:eastAsia="华文中宋" w:hint="eastAsia"/>
          <w:sz w:val="44"/>
        </w:rPr>
      </w:pPr>
      <w:bookmarkStart w:name="目录" w:id="1"/>
      <w:bookmarkEnd w:id="1"/>
      <w:r>
        <w:rPr/>
      </w:r>
      <w:r>
        <w:rPr>
          <w:rFonts w:ascii="华文中宋" w:eastAsia="华文中宋" w:hint="eastAsia"/>
          <w:w w:val="95"/>
          <w:sz w:val="44"/>
        </w:rPr>
        <w:t>目录</w:t>
      </w:r>
    </w:p>
    <w:p>
      <w:pPr>
        <w:pStyle w:val="ListParagraph"/>
        <w:numPr>
          <w:ilvl w:val="0"/>
          <w:numId w:val="1"/>
        </w:numPr>
        <w:tabs>
          <w:tab w:pos="437" w:val="left" w:leader="none"/>
          <w:tab w:pos="8267" w:val="left" w:leader="dot"/>
        </w:tabs>
        <w:spacing w:line="328" w:lineRule="auto" w:before="526" w:after="0"/>
        <w:ind w:left="117" w:right="314" w:firstLine="0"/>
        <w:jc w:val="left"/>
        <w:rPr>
          <w:rFonts w:ascii="宋体" w:eastAsia="宋体" w:hint="eastAsia"/>
          <w:sz w:val="32"/>
        </w:rPr>
      </w:pPr>
      <w:r>
        <w:rPr>
          <w:rFonts w:ascii="宋体" w:eastAsia="宋体" w:hint="eastAsia"/>
          <w:w w:val="95"/>
          <w:sz w:val="32"/>
        </w:rPr>
        <w:t>习近平总书记在看望参加政协会议的民盟民进教育界委员时</w:t>
      </w:r>
      <w:r>
        <w:rPr>
          <w:rFonts w:ascii="宋体" w:eastAsia="宋体" w:hint="eastAsia"/>
          <w:sz w:val="32"/>
        </w:rPr>
        <w:t>的重要讲话精神</w:t>
      </w:r>
      <w:r>
        <w:rPr>
          <w:rFonts w:ascii="Times New Roman" w:eastAsia="Times New Roman"/>
          <w:sz w:val="32"/>
        </w:rPr>
        <w:tab/>
      </w:r>
      <w:r>
        <w:rPr>
          <w:rFonts w:ascii="宋体" w:eastAsia="宋体" w:hint="eastAsia"/>
          <w:sz w:val="32"/>
        </w:rPr>
        <w:t>1</w:t>
      </w:r>
    </w:p>
    <w:p>
      <w:pPr>
        <w:pStyle w:val="ListParagraph"/>
        <w:numPr>
          <w:ilvl w:val="0"/>
          <w:numId w:val="1"/>
        </w:numPr>
        <w:tabs>
          <w:tab w:pos="447" w:val="left" w:leader="none"/>
        </w:tabs>
        <w:spacing w:line="240" w:lineRule="auto" w:before="278" w:after="0"/>
        <w:ind w:left="446" w:right="0" w:hanging="330"/>
        <w:jc w:val="left"/>
        <w:rPr>
          <w:rFonts w:ascii="宋体" w:hAnsi="宋体" w:eastAsia="宋体" w:hint="eastAsia"/>
          <w:sz w:val="32"/>
        </w:rPr>
      </w:pPr>
      <w:r>
        <w:rPr>
          <w:rFonts w:ascii="宋体" w:hAnsi="宋体" w:eastAsia="宋体" w:hint="eastAsia"/>
          <w:spacing w:val="-7"/>
          <w:sz w:val="32"/>
        </w:rPr>
        <w:t>习近平总书记在参加江苏代表团审议时的重要讲话精神…</w:t>
      </w:r>
      <w:r>
        <w:rPr>
          <w:rFonts w:ascii="宋体" w:hAnsi="宋体" w:eastAsia="宋体" w:hint="eastAsia"/>
          <w:spacing w:val="-3"/>
          <w:sz w:val="32"/>
        </w:rPr>
        <w:t>5</w:t>
      </w:r>
    </w:p>
    <w:p>
      <w:pPr>
        <w:pStyle w:val="ListParagraph"/>
        <w:numPr>
          <w:ilvl w:val="0"/>
          <w:numId w:val="1"/>
        </w:numPr>
        <w:tabs>
          <w:tab w:pos="461" w:val="left" w:leader="none"/>
          <w:tab w:pos="8279" w:val="left" w:leader="dot"/>
        </w:tabs>
        <w:spacing w:line="326" w:lineRule="auto" w:before="430" w:after="0"/>
        <w:ind w:left="117" w:right="324" w:firstLine="0"/>
        <w:jc w:val="left"/>
        <w:rPr>
          <w:rFonts w:ascii="宋体" w:eastAsia="宋体" w:hint="eastAsia"/>
          <w:sz w:val="32"/>
        </w:rPr>
      </w:pPr>
      <w:r>
        <w:rPr>
          <w:rFonts w:ascii="宋体" w:eastAsia="宋体" w:hint="eastAsia"/>
          <w:spacing w:val="14"/>
          <w:w w:val="95"/>
          <w:sz w:val="32"/>
        </w:rPr>
        <w:t>习</w:t>
      </w:r>
      <w:r>
        <w:rPr>
          <w:rFonts w:ascii="宋体" w:eastAsia="宋体" w:hint="eastAsia"/>
          <w:spacing w:val="12"/>
          <w:w w:val="95"/>
          <w:sz w:val="32"/>
        </w:rPr>
        <w:t>近</w:t>
      </w:r>
      <w:r>
        <w:rPr>
          <w:rFonts w:ascii="宋体" w:eastAsia="宋体" w:hint="eastAsia"/>
          <w:spacing w:val="14"/>
          <w:w w:val="95"/>
          <w:sz w:val="32"/>
        </w:rPr>
        <w:t>平</w:t>
      </w:r>
      <w:r>
        <w:rPr>
          <w:rFonts w:ascii="宋体" w:eastAsia="宋体" w:hint="eastAsia"/>
          <w:spacing w:val="12"/>
          <w:w w:val="95"/>
          <w:sz w:val="32"/>
        </w:rPr>
        <w:t>总</w:t>
      </w:r>
      <w:r>
        <w:rPr>
          <w:rFonts w:ascii="宋体" w:eastAsia="宋体" w:hint="eastAsia"/>
          <w:spacing w:val="14"/>
          <w:w w:val="95"/>
          <w:sz w:val="32"/>
        </w:rPr>
        <w:t>书</w:t>
      </w:r>
      <w:r>
        <w:rPr>
          <w:rFonts w:ascii="宋体" w:eastAsia="宋体" w:hint="eastAsia"/>
          <w:spacing w:val="12"/>
          <w:w w:val="95"/>
          <w:sz w:val="32"/>
        </w:rPr>
        <w:t>记</w:t>
      </w:r>
      <w:r>
        <w:rPr>
          <w:rFonts w:ascii="宋体" w:eastAsia="宋体" w:hint="eastAsia"/>
          <w:spacing w:val="14"/>
          <w:w w:val="95"/>
          <w:sz w:val="32"/>
        </w:rPr>
        <w:t>在</w:t>
      </w:r>
      <w:r>
        <w:rPr>
          <w:rFonts w:ascii="宋体" w:eastAsia="宋体" w:hint="eastAsia"/>
          <w:spacing w:val="12"/>
          <w:w w:val="95"/>
          <w:sz w:val="32"/>
        </w:rPr>
        <w:t>中</w:t>
      </w:r>
      <w:r>
        <w:rPr>
          <w:rFonts w:ascii="宋体" w:eastAsia="宋体" w:hint="eastAsia"/>
          <w:spacing w:val="14"/>
          <w:w w:val="95"/>
          <w:sz w:val="32"/>
        </w:rPr>
        <w:t>共</w:t>
      </w:r>
      <w:r>
        <w:rPr>
          <w:rFonts w:ascii="宋体" w:eastAsia="宋体" w:hint="eastAsia"/>
          <w:spacing w:val="12"/>
          <w:w w:val="95"/>
          <w:sz w:val="32"/>
        </w:rPr>
        <w:t>中</w:t>
      </w:r>
      <w:r>
        <w:rPr>
          <w:rFonts w:ascii="宋体" w:eastAsia="宋体" w:hint="eastAsia"/>
          <w:spacing w:val="14"/>
          <w:w w:val="95"/>
          <w:sz w:val="32"/>
        </w:rPr>
        <w:t>央</w:t>
      </w:r>
      <w:r>
        <w:rPr>
          <w:rFonts w:ascii="宋体" w:eastAsia="宋体" w:hint="eastAsia"/>
          <w:spacing w:val="12"/>
          <w:w w:val="95"/>
          <w:sz w:val="32"/>
        </w:rPr>
        <w:t>政</w:t>
      </w:r>
      <w:r>
        <w:rPr>
          <w:rFonts w:ascii="宋体" w:eastAsia="宋体" w:hint="eastAsia"/>
          <w:spacing w:val="14"/>
          <w:w w:val="95"/>
          <w:sz w:val="32"/>
        </w:rPr>
        <w:t>治</w:t>
      </w:r>
      <w:r>
        <w:rPr>
          <w:rFonts w:ascii="宋体" w:eastAsia="宋体" w:hint="eastAsia"/>
          <w:spacing w:val="12"/>
          <w:w w:val="95"/>
          <w:sz w:val="32"/>
        </w:rPr>
        <w:t>局</w:t>
      </w:r>
      <w:r>
        <w:rPr>
          <w:rFonts w:ascii="宋体" w:eastAsia="宋体" w:hint="eastAsia"/>
          <w:spacing w:val="14"/>
          <w:w w:val="95"/>
          <w:sz w:val="32"/>
        </w:rPr>
        <w:t>第十</w:t>
      </w:r>
      <w:r>
        <w:rPr>
          <w:rFonts w:ascii="宋体" w:eastAsia="宋体" w:hint="eastAsia"/>
          <w:spacing w:val="12"/>
          <w:w w:val="95"/>
          <w:sz w:val="32"/>
        </w:rPr>
        <w:t>九</w:t>
      </w:r>
      <w:r>
        <w:rPr>
          <w:rFonts w:ascii="宋体" w:eastAsia="宋体" w:hint="eastAsia"/>
          <w:spacing w:val="14"/>
          <w:w w:val="95"/>
          <w:sz w:val="32"/>
        </w:rPr>
        <w:t>次</w:t>
      </w:r>
      <w:r>
        <w:rPr>
          <w:rFonts w:ascii="宋体" w:eastAsia="宋体" w:hint="eastAsia"/>
          <w:spacing w:val="12"/>
          <w:w w:val="95"/>
          <w:sz w:val="32"/>
        </w:rPr>
        <w:t>集</w:t>
      </w:r>
      <w:r>
        <w:rPr>
          <w:rFonts w:ascii="宋体" w:eastAsia="宋体" w:hint="eastAsia"/>
          <w:spacing w:val="14"/>
          <w:w w:val="95"/>
          <w:sz w:val="32"/>
        </w:rPr>
        <w:t>体</w:t>
      </w:r>
      <w:r>
        <w:rPr>
          <w:rFonts w:ascii="宋体" w:eastAsia="宋体" w:hint="eastAsia"/>
          <w:spacing w:val="12"/>
          <w:w w:val="95"/>
          <w:sz w:val="32"/>
        </w:rPr>
        <w:t>学</w:t>
      </w:r>
      <w:r>
        <w:rPr>
          <w:rFonts w:ascii="宋体" w:eastAsia="宋体" w:hint="eastAsia"/>
          <w:spacing w:val="14"/>
          <w:w w:val="95"/>
          <w:sz w:val="32"/>
        </w:rPr>
        <w:t>习</w:t>
      </w:r>
      <w:r>
        <w:rPr>
          <w:rFonts w:ascii="宋体" w:eastAsia="宋体" w:hint="eastAsia"/>
          <w:spacing w:val="12"/>
          <w:w w:val="95"/>
          <w:sz w:val="32"/>
        </w:rPr>
        <w:t>时</w:t>
      </w:r>
      <w:r>
        <w:rPr>
          <w:rFonts w:ascii="宋体" w:eastAsia="宋体" w:hint="eastAsia"/>
          <w:w w:val="95"/>
          <w:sz w:val="32"/>
        </w:rPr>
        <w:t>的</w:t>
      </w:r>
      <w:r>
        <w:rPr>
          <w:rFonts w:ascii="宋体" w:eastAsia="宋体" w:hint="eastAsia"/>
          <w:spacing w:val="1"/>
          <w:w w:val="95"/>
          <w:sz w:val="32"/>
        </w:rPr>
        <w:t> </w:t>
      </w:r>
      <w:r>
        <w:rPr>
          <w:rFonts w:ascii="宋体" w:eastAsia="宋体" w:hint="eastAsia"/>
          <w:spacing w:val="12"/>
          <w:sz w:val="32"/>
        </w:rPr>
        <w:t>重要讲</w:t>
      </w:r>
      <w:r>
        <w:rPr>
          <w:rFonts w:ascii="宋体" w:eastAsia="宋体" w:hint="eastAsia"/>
          <w:sz w:val="32"/>
        </w:rPr>
        <w:t>话</w:t>
      </w:r>
      <w:r>
        <w:rPr>
          <w:rFonts w:ascii="宋体" w:eastAsia="宋体" w:hint="eastAsia"/>
          <w:spacing w:val="12"/>
          <w:sz w:val="32"/>
        </w:rPr>
        <w:t>精</w:t>
      </w:r>
      <w:r>
        <w:rPr>
          <w:rFonts w:ascii="宋体" w:eastAsia="宋体" w:hint="eastAsia"/>
          <w:sz w:val="32"/>
        </w:rPr>
        <w:t>神</w:t>
      </w:r>
      <w:r>
        <w:rPr>
          <w:rFonts w:ascii="Times New Roman" w:eastAsia="Times New Roman"/>
          <w:sz w:val="32"/>
        </w:rPr>
        <w:tab/>
      </w:r>
      <w:r>
        <w:rPr>
          <w:rFonts w:ascii="宋体" w:eastAsia="宋体" w:hint="eastAsia"/>
          <w:spacing w:val="-2"/>
          <w:sz w:val="32"/>
        </w:rPr>
        <w:t>8</w:t>
      </w:r>
    </w:p>
    <w:p>
      <w:pPr>
        <w:pStyle w:val="ListParagraph"/>
        <w:numPr>
          <w:ilvl w:val="0"/>
          <w:numId w:val="1"/>
        </w:numPr>
        <w:tabs>
          <w:tab w:pos="430" w:val="left" w:leader="none"/>
          <w:tab w:pos="8131" w:val="left" w:leader="dot"/>
        </w:tabs>
        <w:spacing w:line="240" w:lineRule="auto" w:before="284" w:after="0"/>
        <w:ind w:left="429" w:right="0" w:hanging="313"/>
        <w:jc w:val="left"/>
        <w:rPr>
          <w:rFonts w:ascii="宋体" w:eastAsia="宋体" w:hint="eastAsia"/>
          <w:sz w:val="32"/>
        </w:rPr>
      </w:pPr>
      <w:r>
        <w:rPr>
          <w:rFonts w:ascii="宋体" w:eastAsia="宋体" w:hint="eastAsia"/>
          <w:spacing w:val="-6"/>
          <w:w w:val="95"/>
          <w:sz w:val="32"/>
        </w:rPr>
        <w:t>《2025</w:t>
      </w:r>
      <w:r>
        <w:rPr>
          <w:rFonts w:ascii="宋体" w:eastAsia="宋体" w:hint="eastAsia"/>
          <w:spacing w:val="-94"/>
          <w:w w:val="95"/>
          <w:sz w:val="32"/>
        </w:rPr>
        <w:t> </w:t>
      </w:r>
      <w:r>
        <w:rPr>
          <w:rFonts w:ascii="宋体" w:eastAsia="宋体" w:hint="eastAsia"/>
          <w:spacing w:val="-6"/>
          <w:w w:val="95"/>
          <w:sz w:val="32"/>
        </w:rPr>
        <w:t>年政府工作</w:t>
      </w:r>
      <w:r>
        <w:rPr>
          <w:rFonts w:ascii="宋体" w:eastAsia="宋体" w:hint="eastAsia"/>
          <w:spacing w:val="-5"/>
          <w:w w:val="95"/>
          <w:sz w:val="32"/>
        </w:rPr>
        <w:t>报告</w:t>
      </w:r>
      <w:r>
        <w:rPr>
          <w:rFonts w:ascii="宋体" w:eastAsia="宋体" w:hint="eastAsia"/>
          <w:spacing w:val="-72"/>
          <w:w w:val="95"/>
          <w:sz w:val="32"/>
        </w:rPr>
        <w:t>》</w:t>
      </w:r>
      <w:r>
        <w:rPr>
          <w:rFonts w:ascii="宋体" w:eastAsia="宋体" w:hint="eastAsia"/>
          <w:spacing w:val="-5"/>
          <w:w w:val="95"/>
          <w:sz w:val="32"/>
        </w:rPr>
        <w:t>（摘登）</w:t>
      </w:r>
      <w:r>
        <w:rPr>
          <w:rFonts w:ascii="Times New Roman" w:eastAsia="Times New Roman"/>
          <w:spacing w:val="-5"/>
          <w:w w:val="95"/>
          <w:sz w:val="32"/>
        </w:rPr>
        <w:tab/>
      </w:r>
      <w:r>
        <w:rPr>
          <w:rFonts w:ascii="宋体" w:eastAsia="宋体" w:hint="eastAsia"/>
          <w:sz w:val="32"/>
        </w:rPr>
        <w:t>12</w:t>
      </w:r>
    </w:p>
    <w:p>
      <w:pPr>
        <w:pStyle w:val="ListParagraph"/>
        <w:numPr>
          <w:ilvl w:val="0"/>
          <w:numId w:val="1"/>
        </w:numPr>
        <w:tabs>
          <w:tab w:pos="430" w:val="left" w:leader="none"/>
          <w:tab w:pos="8131" w:val="left" w:leader="dot"/>
        </w:tabs>
        <w:spacing w:line="240" w:lineRule="auto" w:before="430" w:after="0"/>
        <w:ind w:left="429" w:right="0" w:hanging="313"/>
        <w:jc w:val="left"/>
        <w:rPr>
          <w:rFonts w:ascii="宋体" w:eastAsia="宋体" w:hint="eastAsia"/>
          <w:sz w:val="32"/>
        </w:rPr>
      </w:pPr>
      <w:r>
        <w:rPr>
          <w:rFonts w:ascii="宋体" w:eastAsia="宋体" w:hint="eastAsia"/>
          <w:spacing w:val="-22"/>
          <w:sz w:val="32"/>
        </w:rPr>
        <w:t>新华社</w:t>
      </w:r>
      <w:r>
        <w:rPr>
          <w:rFonts w:ascii="宋体" w:eastAsia="宋体" w:hint="eastAsia"/>
          <w:spacing w:val="-19"/>
          <w:sz w:val="32"/>
        </w:rPr>
        <w:t>评</w:t>
      </w:r>
      <w:r>
        <w:rPr>
          <w:rFonts w:ascii="宋体" w:eastAsia="宋体" w:hint="eastAsia"/>
          <w:spacing w:val="-22"/>
          <w:sz w:val="32"/>
        </w:rPr>
        <w:t>论员文章</w:t>
      </w:r>
      <w:r>
        <w:rPr>
          <w:rFonts w:ascii="宋体" w:eastAsia="宋体" w:hint="eastAsia"/>
          <w:spacing w:val="-53"/>
          <w:sz w:val="32"/>
        </w:rPr>
        <w:t>：</w:t>
      </w:r>
      <w:r>
        <w:rPr>
          <w:rFonts w:ascii="宋体" w:eastAsia="宋体" w:hint="eastAsia"/>
          <w:spacing w:val="-22"/>
          <w:sz w:val="32"/>
        </w:rPr>
        <w:t>强化教</w:t>
      </w:r>
      <w:r>
        <w:rPr>
          <w:rFonts w:ascii="宋体" w:eastAsia="宋体" w:hint="eastAsia"/>
          <w:spacing w:val="-19"/>
          <w:sz w:val="32"/>
        </w:rPr>
        <w:t>育</w:t>
      </w:r>
      <w:r>
        <w:rPr>
          <w:rFonts w:ascii="宋体" w:eastAsia="宋体" w:hint="eastAsia"/>
          <w:spacing w:val="-22"/>
          <w:sz w:val="32"/>
        </w:rPr>
        <w:t>对科技和人</w:t>
      </w:r>
      <w:r>
        <w:rPr>
          <w:rFonts w:ascii="宋体" w:eastAsia="宋体" w:hint="eastAsia"/>
          <w:spacing w:val="-19"/>
          <w:sz w:val="32"/>
        </w:rPr>
        <w:t>才</w:t>
      </w:r>
      <w:r>
        <w:rPr>
          <w:rFonts w:ascii="宋体" w:eastAsia="宋体" w:hint="eastAsia"/>
          <w:spacing w:val="-22"/>
          <w:sz w:val="32"/>
        </w:rPr>
        <w:t>的支撑作</w:t>
      </w:r>
      <w:r>
        <w:rPr>
          <w:rFonts w:ascii="宋体" w:eastAsia="宋体" w:hint="eastAsia"/>
          <w:sz w:val="32"/>
        </w:rPr>
        <w:t>用</w:t>
      </w:r>
      <w:r>
        <w:rPr>
          <w:rFonts w:ascii="Times New Roman" w:eastAsia="Times New Roman"/>
          <w:sz w:val="32"/>
        </w:rPr>
        <w:tab/>
      </w:r>
      <w:r>
        <w:rPr>
          <w:rFonts w:ascii="宋体" w:eastAsia="宋体" w:hint="eastAsia"/>
          <w:spacing w:val="-5"/>
          <w:sz w:val="32"/>
        </w:rPr>
        <w:t>42</w:t>
      </w:r>
    </w:p>
    <w:p>
      <w:pPr>
        <w:pStyle w:val="ListParagraph"/>
        <w:numPr>
          <w:ilvl w:val="0"/>
          <w:numId w:val="1"/>
        </w:numPr>
        <w:tabs>
          <w:tab w:pos="430" w:val="left" w:leader="none"/>
          <w:tab w:pos="8131" w:val="left" w:leader="dot"/>
        </w:tabs>
        <w:spacing w:line="240" w:lineRule="auto" w:before="430" w:after="0"/>
        <w:ind w:left="429" w:right="0" w:hanging="313"/>
        <w:jc w:val="left"/>
        <w:rPr>
          <w:rFonts w:ascii="宋体" w:eastAsia="宋体" w:hint="eastAsia"/>
          <w:sz w:val="32"/>
        </w:rPr>
      </w:pPr>
      <w:r>
        <w:rPr>
          <w:rFonts w:ascii="宋体" w:eastAsia="宋体" w:hint="eastAsia"/>
          <w:spacing w:val="-22"/>
          <w:sz w:val="32"/>
        </w:rPr>
        <w:t>人民日</w:t>
      </w:r>
      <w:r>
        <w:rPr>
          <w:rFonts w:ascii="宋体" w:eastAsia="宋体" w:hint="eastAsia"/>
          <w:spacing w:val="-19"/>
          <w:sz w:val="32"/>
        </w:rPr>
        <w:t>报</w:t>
      </w:r>
      <w:r>
        <w:rPr>
          <w:rFonts w:ascii="宋体" w:eastAsia="宋体" w:hint="eastAsia"/>
          <w:spacing w:val="-22"/>
          <w:sz w:val="32"/>
        </w:rPr>
        <w:t>评论员文章</w:t>
      </w:r>
      <w:r>
        <w:rPr>
          <w:rFonts w:ascii="宋体" w:eastAsia="宋体" w:hint="eastAsia"/>
          <w:spacing w:val="-53"/>
          <w:sz w:val="32"/>
        </w:rPr>
        <w:t>：</w:t>
      </w:r>
      <w:r>
        <w:rPr>
          <w:rFonts w:ascii="宋体" w:eastAsia="宋体" w:hint="eastAsia"/>
          <w:spacing w:val="-22"/>
          <w:sz w:val="32"/>
        </w:rPr>
        <w:t>更好发</w:t>
      </w:r>
      <w:r>
        <w:rPr>
          <w:rFonts w:ascii="宋体" w:eastAsia="宋体" w:hint="eastAsia"/>
          <w:spacing w:val="-19"/>
          <w:sz w:val="32"/>
        </w:rPr>
        <w:t>挥</w:t>
      </w:r>
      <w:r>
        <w:rPr>
          <w:rFonts w:ascii="宋体" w:eastAsia="宋体" w:hint="eastAsia"/>
          <w:spacing w:val="-22"/>
          <w:sz w:val="32"/>
        </w:rPr>
        <w:t>教育的支撑</w:t>
      </w:r>
      <w:r>
        <w:rPr>
          <w:rFonts w:ascii="宋体" w:eastAsia="宋体" w:hint="eastAsia"/>
          <w:spacing w:val="-19"/>
          <w:sz w:val="32"/>
        </w:rPr>
        <w:t>作</w:t>
      </w:r>
      <w:r>
        <w:rPr>
          <w:rFonts w:ascii="宋体" w:eastAsia="宋体" w:hint="eastAsia"/>
          <w:spacing w:val="-22"/>
          <w:sz w:val="32"/>
        </w:rPr>
        <w:t>用</w:t>
      </w:r>
      <w:r>
        <w:rPr>
          <w:rFonts w:ascii="Times New Roman" w:eastAsia="Times New Roman"/>
          <w:spacing w:val="-22"/>
          <w:sz w:val="32"/>
        </w:rPr>
        <w:tab/>
      </w:r>
      <w:r>
        <w:rPr>
          <w:rFonts w:ascii="宋体" w:eastAsia="宋体" w:hint="eastAsia"/>
          <w:spacing w:val="-5"/>
          <w:sz w:val="32"/>
        </w:rPr>
        <w:t>45</w:t>
      </w:r>
    </w:p>
    <w:p>
      <w:pPr>
        <w:spacing w:after="0" w:line="240" w:lineRule="auto"/>
        <w:jc w:val="left"/>
        <w:rPr>
          <w:rFonts w:ascii="宋体" w:eastAsia="宋体" w:hint="eastAsia"/>
          <w:sz w:val="32"/>
        </w:rPr>
        <w:sectPr>
          <w:type w:val="continuous"/>
          <w:pgSz w:w="11910" w:h="16840"/>
          <w:pgMar w:top="940" w:bottom="280" w:left="1680" w:right="1460"/>
        </w:sectPr>
      </w:pPr>
    </w:p>
    <w:p>
      <w:pPr>
        <w:pStyle w:val="BodyText"/>
        <w:spacing w:before="7"/>
        <w:ind w:left="0"/>
        <w:rPr>
          <w:rFonts w:ascii="宋体"/>
          <w:sz w:val="15"/>
        </w:rPr>
      </w:pPr>
    </w:p>
    <w:p>
      <w:pPr>
        <w:spacing w:after="0"/>
        <w:rPr>
          <w:rFonts w:ascii="宋体"/>
          <w:sz w:val="15"/>
        </w:rPr>
        <w:sectPr>
          <w:pgSz w:w="11910" w:h="16840"/>
          <w:pgMar w:top="1580" w:bottom="280" w:left="1680" w:right="1460"/>
        </w:sectPr>
      </w:pPr>
    </w:p>
    <w:p>
      <w:pPr>
        <w:spacing w:before="33"/>
        <w:ind w:left="1454" w:right="1905" w:firstLine="0"/>
        <w:jc w:val="center"/>
        <w:rPr>
          <w:rFonts w:ascii="黑体" w:eastAsia="黑体" w:hint="eastAsia"/>
          <w:sz w:val="28"/>
        </w:rPr>
      </w:pPr>
      <w:r>
        <w:rPr>
          <w:rFonts w:ascii="黑体" w:eastAsia="黑体" w:hint="eastAsia"/>
          <w:spacing w:val="-24"/>
          <w:sz w:val="28"/>
        </w:rPr>
        <w:t>习近平在看望参加政协会议的民盟民进教育界委员时强调</w:t>
      </w:r>
    </w:p>
    <w:p>
      <w:pPr>
        <w:pStyle w:val="BodyText"/>
        <w:spacing w:before="1"/>
        <w:ind w:left="0"/>
        <w:rPr>
          <w:rFonts w:ascii="黑体"/>
          <w:sz w:val="20"/>
        </w:rPr>
      </w:pPr>
    </w:p>
    <w:p>
      <w:pPr>
        <w:pStyle w:val="Heading1"/>
      </w:pPr>
      <w:r>
        <w:rPr>
          <w:spacing w:val="-12"/>
        </w:rPr>
        <w:t>强化教育对科技和人才支撑作用</w:t>
      </w:r>
    </w:p>
    <w:p>
      <w:pPr>
        <w:spacing w:before="234"/>
        <w:ind w:left="1439" w:right="1905" w:firstLine="0"/>
        <w:jc w:val="center"/>
        <w:rPr>
          <w:rFonts w:ascii="黑体" w:eastAsia="黑体" w:hint="eastAsia"/>
          <w:sz w:val="36"/>
        </w:rPr>
      </w:pPr>
      <w:r>
        <w:rPr>
          <w:rFonts w:ascii="黑体" w:eastAsia="黑体" w:hint="eastAsia"/>
          <w:spacing w:val="-12"/>
          <w:sz w:val="36"/>
        </w:rPr>
        <w:t>形成人才辈出人尽其才才尽其用生动局面</w:t>
      </w:r>
    </w:p>
    <w:p>
      <w:pPr>
        <w:spacing w:before="315"/>
        <w:ind w:left="1449" w:right="1905" w:firstLine="0"/>
        <w:jc w:val="center"/>
        <w:rPr>
          <w:rFonts w:ascii="黑体" w:eastAsia="黑体" w:hint="eastAsia"/>
          <w:sz w:val="28"/>
        </w:rPr>
      </w:pPr>
      <w:r>
        <w:rPr>
          <w:rFonts w:ascii="黑体" w:eastAsia="黑体" w:hint="eastAsia"/>
          <w:spacing w:val="-23"/>
          <w:sz w:val="28"/>
        </w:rPr>
        <w:t>王沪宁蔡奇参加看望和讨论</w:t>
      </w:r>
    </w:p>
    <w:p>
      <w:pPr>
        <w:pStyle w:val="BodyText"/>
        <w:ind w:left="0"/>
        <w:rPr>
          <w:rFonts w:ascii="黑体"/>
          <w:sz w:val="28"/>
        </w:rPr>
      </w:pPr>
    </w:p>
    <w:p>
      <w:pPr>
        <w:pStyle w:val="BodyText"/>
        <w:ind w:left="0"/>
        <w:rPr>
          <w:rFonts w:ascii="黑体"/>
          <w:sz w:val="28"/>
        </w:rPr>
      </w:pPr>
    </w:p>
    <w:p>
      <w:pPr>
        <w:pStyle w:val="BodyText"/>
        <w:spacing w:before="7"/>
        <w:ind w:left="0"/>
        <w:rPr>
          <w:rFonts w:ascii="黑体"/>
          <w:sz w:val="21"/>
        </w:rPr>
      </w:pPr>
    </w:p>
    <w:p>
      <w:pPr>
        <w:pStyle w:val="ListParagraph"/>
        <w:numPr>
          <w:ilvl w:val="1"/>
          <w:numId w:val="1"/>
        </w:numPr>
        <w:tabs>
          <w:tab w:pos="1232" w:val="left" w:leader="none"/>
        </w:tabs>
        <w:spacing w:line="316" w:lineRule="auto" w:before="0" w:after="0"/>
        <w:ind w:left="111" w:right="241" w:firstLine="640"/>
        <w:jc w:val="both"/>
        <w:rPr>
          <w:sz w:val="32"/>
        </w:rPr>
      </w:pPr>
      <w:r>
        <w:rPr>
          <w:w w:val="95"/>
          <w:sz w:val="32"/>
        </w:rPr>
        <w:t>新时代新征程，必须深刻把握中国式现代化对教育、科技、</w:t>
      </w:r>
      <w:r>
        <w:rPr>
          <w:spacing w:val="1"/>
          <w:w w:val="95"/>
          <w:sz w:val="32"/>
        </w:rPr>
        <w:t> </w:t>
      </w:r>
      <w:r>
        <w:rPr>
          <w:w w:val="95"/>
          <w:sz w:val="32"/>
        </w:rPr>
        <w:t>人才的需求，强化教育对科技和人才的支撑作用，进一步形成人才</w:t>
      </w:r>
      <w:r>
        <w:rPr>
          <w:spacing w:val="153"/>
          <w:sz w:val="32"/>
        </w:rPr>
        <w:t> </w:t>
      </w:r>
      <w:r>
        <w:rPr>
          <w:sz w:val="32"/>
        </w:rPr>
        <w:t>辈出、人尽其才、才尽其用的生动局面</w:t>
      </w:r>
    </w:p>
    <w:p>
      <w:pPr>
        <w:pStyle w:val="ListParagraph"/>
        <w:numPr>
          <w:ilvl w:val="1"/>
          <w:numId w:val="1"/>
        </w:numPr>
        <w:tabs>
          <w:tab w:pos="1232" w:val="left" w:leader="none"/>
        </w:tabs>
        <w:spacing w:line="316" w:lineRule="auto" w:before="0" w:after="0"/>
        <w:ind w:left="111" w:right="270" w:firstLine="640"/>
        <w:jc w:val="both"/>
        <w:rPr>
          <w:sz w:val="32"/>
        </w:rPr>
      </w:pPr>
      <w:r>
        <w:rPr>
          <w:w w:val="95"/>
          <w:sz w:val="32"/>
        </w:rPr>
        <w:t>建设教育强国、科技强国、人才强国，必须坚持正确办学方</w:t>
      </w:r>
      <w:r>
        <w:rPr>
          <w:spacing w:val="1"/>
          <w:w w:val="95"/>
          <w:sz w:val="32"/>
        </w:rPr>
        <w:t> </w:t>
      </w:r>
      <w:r>
        <w:rPr>
          <w:w w:val="95"/>
          <w:sz w:val="32"/>
        </w:rPr>
        <w:t>向，培养德智体美劳全面发展的社会主义建设者和接班人。要聚焦</w:t>
      </w:r>
      <w:r>
        <w:rPr>
          <w:spacing w:val="148"/>
          <w:w w:val="95"/>
          <w:sz w:val="32"/>
        </w:rPr>
        <w:t> </w:t>
      </w:r>
      <w:r>
        <w:rPr>
          <w:w w:val="95"/>
          <w:sz w:val="32"/>
        </w:rPr>
        <w:t>用习近平新时代中国特色社会主义思想铸魂育人，把德育贯穿于智</w:t>
      </w:r>
      <w:r>
        <w:rPr>
          <w:spacing w:val="148"/>
          <w:w w:val="95"/>
          <w:sz w:val="32"/>
        </w:rPr>
        <w:t> </w:t>
      </w:r>
      <w:r>
        <w:rPr>
          <w:w w:val="95"/>
          <w:sz w:val="32"/>
        </w:rPr>
        <w:t>育、体育、美育、劳动教育全过程。要坚持思政课建设和党的创新</w:t>
      </w:r>
      <w:r>
        <w:rPr>
          <w:spacing w:val="148"/>
          <w:w w:val="95"/>
          <w:sz w:val="32"/>
        </w:rPr>
        <w:t> </w:t>
      </w:r>
      <w:r>
        <w:rPr>
          <w:spacing w:val="-12"/>
          <w:w w:val="95"/>
          <w:sz w:val="32"/>
        </w:rPr>
        <w:t>理论武装同步推进、思政课程和课程思政同向同行，把思政教育“小</w:t>
      </w:r>
      <w:r>
        <w:rPr>
          <w:spacing w:val="30"/>
          <w:w w:val="95"/>
          <w:sz w:val="32"/>
        </w:rPr>
        <w:t> </w:t>
      </w:r>
      <w:r>
        <w:rPr>
          <w:w w:val="95"/>
          <w:sz w:val="32"/>
        </w:rPr>
        <w:t>课堂”和社会“大课堂”有效融合起来，把德育工作做得更到位、</w:t>
      </w:r>
      <w:r>
        <w:rPr>
          <w:spacing w:val="132"/>
          <w:w w:val="95"/>
          <w:sz w:val="32"/>
        </w:rPr>
        <w:t> </w:t>
      </w:r>
      <w:r>
        <w:rPr>
          <w:sz w:val="32"/>
        </w:rPr>
        <w:t>更有效</w:t>
      </w:r>
    </w:p>
    <w:p>
      <w:pPr>
        <w:pStyle w:val="ListParagraph"/>
        <w:numPr>
          <w:ilvl w:val="1"/>
          <w:numId w:val="1"/>
        </w:numPr>
        <w:tabs>
          <w:tab w:pos="1232" w:val="left" w:leader="none"/>
        </w:tabs>
        <w:spacing w:line="316" w:lineRule="auto" w:before="0" w:after="0"/>
        <w:ind w:left="111" w:right="109" w:firstLine="640"/>
        <w:jc w:val="left"/>
        <w:rPr>
          <w:sz w:val="32"/>
        </w:rPr>
      </w:pPr>
      <w:r>
        <w:rPr>
          <w:sz w:val="32"/>
        </w:rPr>
        <w:t>建设高质量教育体系，办好人民满意的教育，根本在于深化</w:t>
      </w:r>
      <w:r>
        <w:rPr>
          <w:w w:val="95"/>
          <w:sz w:val="32"/>
        </w:rPr>
        <w:t>教育综合改革。要确立科学的教育评价体系，有效发挥指挥棒作用。</w:t>
      </w:r>
      <w:r>
        <w:rPr>
          <w:spacing w:val="1"/>
          <w:w w:val="95"/>
          <w:sz w:val="32"/>
        </w:rPr>
        <w:t> </w:t>
      </w:r>
      <w:r>
        <w:rPr>
          <w:sz w:val="32"/>
        </w:rPr>
        <w:t>要完善学校管理体系，落实学校办学自主权，不断提升依法治教和</w:t>
      </w:r>
      <w:r>
        <w:rPr>
          <w:w w:val="95"/>
          <w:sz w:val="32"/>
        </w:rPr>
        <w:t>管理水平。要着眼现代化需求，适应人口结构变化，统筹基础教育、</w:t>
      </w:r>
      <w:r>
        <w:rPr>
          <w:spacing w:val="1"/>
          <w:w w:val="95"/>
          <w:sz w:val="32"/>
        </w:rPr>
        <w:t> </w:t>
      </w:r>
      <w:r>
        <w:rPr>
          <w:sz w:val="32"/>
        </w:rPr>
        <w:t>高等教育、职业教育，统筹政府投入和社会投入，建立健全更加合理高效的教育资源配置机制</w:t>
      </w:r>
    </w:p>
    <w:p>
      <w:pPr>
        <w:pStyle w:val="ListParagraph"/>
        <w:numPr>
          <w:ilvl w:val="1"/>
          <w:numId w:val="1"/>
        </w:numPr>
        <w:tabs>
          <w:tab w:pos="1232" w:val="left" w:leader="none"/>
        </w:tabs>
        <w:spacing w:line="316" w:lineRule="auto" w:before="0" w:after="0"/>
        <w:ind w:left="111" w:right="268" w:firstLine="640"/>
        <w:jc w:val="both"/>
        <w:rPr>
          <w:sz w:val="32"/>
        </w:rPr>
      </w:pPr>
      <w:r>
        <w:rPr>
          <w:w w:val="95"/>
          <w:sz w:val="32"/>
        </w:rPr>
        <w:t>实现科技自主创新和人才自主培养良性互动，教育要进一步</w:t>
      </w:r>
      <w:r>
        <w:rPr>
          <w:spacing w:val="1"/>
          <w:w w:val="95"/>
          <w:sz w:val="32"/>
        </w:rPr>
        <w:t> </w:t>
      </w:r>
      <w:r>
        <w:rPr>
          <w:w w:val="95"/>
          <w:sz w:val="32"/>
        </w:rPr>
        <w:t>发挥先导性、基础性支撑作用。要实施好基础学科和交叉学科突破</w:t>
      </w:r>
      <w:r>
        <w:rPr>
          <w:spacing w:val="150"/>
          <w:w w:val="95"/>
          <w:sz w:val="32"/>
        </w:rPr>
        <w:t> </w:t>
      </w:r>
      <w:r>
        <w:rPr>
          <w:w w:val="95"/>
          <w:sz w:val="32"/>
        </w:rPr>
        <w:t>计划，打造校企地联合创新平台，提高科技成果转化效能。要完善</w:t>
      </w:r>
    </w:p>
    <w:p>
      <w:pPr>
        <w:spacing w:after="0" w:line="316" w:lineRule="auto"/>
        <w:jc w:val="both"/>
        <w:rPr>
          <w:sz w:val="32"/>
        </w:rPr>
        <w:sectPr>
          <w:footerReference w:type="default" r:id="rId5"/>
          <w:pgSz w:w="12480" w:h="16840"/>
          <w:pgMar w:footer="1196" w:header="0" w:top="1560" w:bottom="1380" w:left="1420" w:right="1260"/>
          <w:pgNumType w:start="1"/>
        </w:sectPr>
      </w:pPr>
    </w:p>
    <w:p>
      <w:pPr>
        <w:pStyle w:val="BodyText"/>
        <w:spacing w:line="316" w:lineRule="auto" w:before="33"/>
        <w:ind w:right="270"/>
        <w:jc w:val="both"/>
      </w:pPr>
      <w:r>
        <w:rPr>
          <w:w w:val="95"/>
        </w:rPr>
        <w:t>人才培养与经济社会发展需要适配机制，提高人才自主培养质效。</w:t>
      </w:r>
      <w:r>
        <w:rPr>
          <w:spacing w:val="148"/>
          <w:w w:val="95"/>
        </w:rPr>
        <w:t> </w:t>
      </w:r>
      <w:r>
        <w:rPr>
          <w:w w:val="95"/>
        </w:rPr>
        <w:t>要实施国家教育数字化战略，建设学习型社会，推动各类型各层次</w:t>
      </w:r>
      <w:r>
        <w:rPr>
          <w:spacing w:val="132"/>
          <w:w w:val="95"/>
        </w:rPr>
        <w:t> </w:t>
      </w:r>
      <w:r>
        <w:rPr/>
        <w:t>人才竞相涌现</w:t>
      </w:r>
    </w:p>
    <w:p>
      <w:pPr>
        <w:pStyle w:val="ListParagraph"/>
        <w:numPr>
          <w:ilvl w:val="1"/>
          <w:numId w:val="1"/>
        </w:numPr>
        <w:tabs>
          <w:tab w:pos="1232" w:val="left" w:leader="none"/>
        </w:tabs>
        <w:spacing w:line="316" w:lineRule="auto" w:before="0" w:after="0"/>
        <w:ind w:left="111" w:right="109" w:firstLine="640"/>
        <w:jc w:val="left"/>
        <w:rPr>
          <w:sz w:val="32"/>
        </w:rPr>
      </w:pPr>
      <w:r>
        <w:rPr>
          <w:sz w:val="32"/>
        </w:rPr>
        <w:t>建设教育强国、科技强国、人才强国，是全党全社会的共同责任。人民政协要充分发挥专门协商机构作用，广泛凝聚人心、凝</w:t>
      </w:r>
      <w:r>
        <w:rPr>
          <w:w w:val="95"/>
          <w:sz w:val="32"/>
        </w:rPr>
        <w:t>聚共识、凝聚智慧、凝聚力量，促进教育科技人才事业高质量发展。</w:t>
      </w:r>
      <w:r>
        <w:rPr>
          <w:spacing w:val="1"/>
          <w:w w:val="95"/>
          <w:sz w:val="32"/>
        </w:rPr>
        <w:t> </w:t>
      </w:r>
      <w:r>
        <w:rPr>
          <w:sz w:val="32"/>
        </w:rPr>
        <w:t>广大民盟、民进成员和教育界人士要发挥自身优势，更好支持参与教育科技人才体制机制一体改革和发展的实践，为提升国家创新体系整体效能贡献智慧和力量</w:t>
      </w:r>
    </w:p>
    <w:p>
      <w:pPr>
        <w:pStyle w:val="BodyText"/>
        <w:spacing w:before="3"/>
        <w:ind w:left="0"/>
        <w:rPr>
          <w:sz w:val="41"/>
        </w:rPr>
      </w:pPr>
    </w:p>
    <w:p>
      <w:pPr>
        <w:pStyle w:val="BodyText"/>
        <w:spacing w:before="1"/>
        <w:ind w:left="751"/>
      </w:pPr>
      <w:r>
        <w:rPr>
          <w:spacing w:val="-5"/>
          <w:w w:val="95"/>
        </w:rPr>
        <w:t>本报北京 </w:t>
      </w:r>
      <w:r>
        <w:rPr>
          <w:w w:val="95"/>
        </w:rPr>
        <w:t>3</w:t>
      </w:r>
      <w:r>
        <w:rPr>
          <w:spacing w:val="-14"/>
          <w:w w:val="95"/>
        </w:rPr>
        <w:t> 月 </w:t>
      </w:r>
      <w:r>
        <w:rPr>
          <w:w w:val="95"/>
        </w:rPr>
        <w:t>6 日电 中共中央总书记、国家主席、中央军委主</w:t>
      </w:r>
    </w:p>
    <w:p>
      <w:pPr>
        <w:pStyle w:val="BodyText"/>
        <w:spacing w:line="316" w:lineRule="auto" w:before="130"/>
        <w:ind w:right="109"/>
      </w:pPr>
      <w:r>
        <w:rPr>
          <w:spacing w:val="28"/>
          <w:w w:val="95"/>
        </w:rPr>
        <w:t>席习近平 </w:t>
      </w:r>
      <w:r>
        <w:rPr>
          <w:w w:val="95"/>
        </w:rPr>
        <w:t>6 日下午看望了参加全国政协十四届三次会议的民盟、民</w:t>
      </w:r>
      <w:r>
        <w:rPr/>
        <w:t>进、教育界委员，并参加联组会，听取意见和建议。他强调，新时</w:t>
      </w:r>
      <w:r>
        <w:rPr>
          <w:w w:val="95"/>
        </w:rPr>
        <w:t>代新征程，必须深刻把握中国式现代化对教育、科技、人才的需求， </w:t>
      </w:r>
      <w:r>
        <w:rPr/>
        <w:t>强化教育对科技和人才的支撑作用，进一步形成人才辈出、人尽其才、才尽其用的生动局面。</w:t>
      </w:r>
    </w:p>
    <w:p>
      <w:pPr>
        <w:pStyle w:val="BodyText"/>
        <w:spacing w:line="316" w:lineRule="auto"/>
        <w:ind w:right="270" w:firstLine="648"/>
        <w:jc w:val="both"/>
      </w:pPr>
      <w:r>
        <w:rPr>
          <w:w w:val="95"/>
        </w:rPr>
        <w:t>在“三八”国际劳动妇女节即将到来之际，习近平代表中共中</w:t>
      </w:r>
      <w:r>
        <w:rPr>
          <w:spacing w:val="108"/>
          <w:w w:val="95"/>
        </w:rPr>
        <w:t> </w:t>
      </w:r>
      <w:r>
        <w:rPr>
          <w:w w:val="95"/>
        </w:rPr>
        <w:t>央，向参加全国两会的女代表、女委员、女工作人员，向全国各族</w:t>
      </w:r>
      <w:r>
        <w:rPr>
          <w:spacing w:val="148"/>
          <w:w w:val="95"/>
        </w:rPr>
        <w:t> </w:t>
      </w:r>
      <w:r>
        <w:rPr>
          <w:w w:val="95"/>
        </w:rPr>
        <w:t>各界妇女，向香港特别行政区、澳门特别行政区、台湾地区的女同</w:t>
      </w:r>
      <w:r>
        <w:rPr>
          <w:spacing w:val="132"/>
          <w:w w:val="95"/>
        </w:rPr>
        <w:t> </w:t>
      </w:r>
      <w:r>
        <w:rPr/>
        <w:t>胞和海外女侨胞，致以节日祝福和美好祝愿。</w:t>
      </w:r>
    </w:p>
    <w:p>
      <w:pPr>
        <w:pStyle w:val="BodyText"/>
        <w:spacing w:line="316" w:lineRule="auto"/>
        <w:ind w:right="270" w:firstLine="648"/>
      </w:pPr>
      <w:r>
        <w:rPr>
          <w:w w:val="95"/>
        </w:rPr>
        <w:t>中共中央政治局常委、全国政协主席王沪宁，中共中央政治局</w:t>
      </w:r>
      <w:r>
        <w:rPr>
          <w:spacing w:val="92"/>
          <w:w w:val="95"/>
        </w:rPr>
        <w:t> </w:t>
      </w:r>
      <w:r>
        <w:rPr/>
        <w:t>常委、中央办公厅主任蔡奇参加看望和讨论。</w:t>
      </w:r>
    </w:p>
    <w:p>
      <w:pPr>
        <w:pStyle w:val="BodyText"/>
        <w:spacing w:line="316" w:lineRule="auto"/>
        <w:ind w:right="109" w:firstLine="648"/>
        <w:jc w:val="both"/>
      </w:pPr>
      <w:r>
        <w:rPr/>
        <w:t>联组会上，张运凯、蔡光洁、郑家建、徐坤、崔亚丽、马景林</w:t>
      </w:r>
      <w:r>
        <w:rPr>
          <w:w w:val="95"/>
        </w:rPr>
        <w:t>等</w:t>
      </w:r>
      <w:r>
        <w:rPr>
          <w:spacing w:val="144"/>
        </w:rPr>
        <w:t> </w:t>
      </w:r>
      <w:r>
        <w:rPr>
          <w:w w:val="95"/>
        </w:rPr>
        <w:t>6</w:t>
      </w:r>
      <w:r>
        <w:rPr>
          <w:spacing w:val="148"/>
        </w:rPr>
        <w:t> </w:t>
      </w:r>
      <w:r>
        <w:rPr>
          <w:w w:val="95"/>
        </w:rPr>
        <w:t>位委员，围绕推进职业教育与区域产业协同发展、优化基础教</w:t>
      </w:r>
      <w:r>
        <w:rPr>
          <w:spacing w:val="1"/>
          <w:w w:val="95"/>
        </w:rPr>
        <w:t> </w:t>
      </w:r>
      <w:r>
        <w:rPr>
          <w:w w:val="95"/>
        </w:rPr>
        <w:t>育资源配置、打造儿童青少年阅读生态、推进国家教育智联网建设、</w:t>
      </w:r>
    </w:p>
    <w:p>
      <w:pPr>
        <w:spacing w:after="0" w:line="316" w:lineRule="auto"/>
        <w:jc w:val="both"/>
        <w:sectPr>
          <w:pgSz w:w="12480" w:h="16840"/>
          <w:pgMar w:header="0" w:footer="1196" w:top="1520" w:bottom="1380" w:left="1420" w:right="1260"/>
        </w:sectPr>
      </w:pPr>
    </w:p>
    <w:p>
      <w:pPr>
        <w:pStyle w:val="BodyText"/>
        <w:spacing w:line="316" w:lineRule="auto" w:before="33"/>
        <w:ind w:right="270"/>
      </w:pPr>
      <w:r>
        <w:rPr>
          <w:w w:val="95"/>
        </w:rPr>
        <w:t>推进教育科技人才一体发展、依托学校课程弘扬传统文化等作了发</w:t>
      </w:r>
      <w:r>
        <w:rPr>
          <w:spacing w:val="132"/>
          <w:w w:val="95"/>
        </w:rPr>
        <w:t> </w:t>
      </w:r>
      <w:r>
        <w:rPr/>
        <w:t>言。</w:t>
      </w:r>
    </w:p>
    <w:p>
      <w:pPr>
        <w:pStyle w:val="BodyText"/>
        <w:spacing w:line="316" w:lineRule="auto"/>
        <w:ind w:right="109" w:firstLine="648"/>
      </w:pPr>
      <w:r>
        <w:rPr/>
        <w:t>在听取大家发言后，习近平发表重要讲话。他表示，很高兴同</w:t>
      </w:r>
      <w:r>
        <w:rPr>
          <w:w w:val="95"/>
        </w:rPr>
        <w:t>大家一起讨论，听取意见建议。他代表中共中央，向在座各位委员，</w:t>
      </w:r>
      <w:r>
        <w:rPr>
          <w:spacing w:val="1"/>
          <w:w w:val="95"/>
        </w:rPr>
        <w:t> </w:t>
      </w:r>
      <w:r>
        <w:rPr/>
        <w:t>并向广大民盟、民进成员和教育界人士，向广大政协委员，致以诚挚问候。</w:t>
      </w:r>
    </w:p>
    <w:p>
      <w:pPr>
        <w:pStyle w:val="BodyText"/>
        <w:spacing w:line="316" w:lineRule="auto"/>
        <w:ind w:right="109" w:firstLine="648"/>
      </w:pPr>
      <w:r>
        <w:rPr/>
        <w:t>习近平指出，过去一年，人民政协紧扣中心任务履职尽责，为党和国家事业发展作出新贡献。民盟、民进各级组织和广大成员聚</w:t>
      </w:r>
      <w:r>
        <w:rPr>
          <w:w w:val="95"/>
        </w:rPr>
        <w:t>焦中心工作，积极建言献策，参与社会服务，各项工作取得新成绩。</w:t>
      </w:r>
      <w:r>
        <w:rPr>
          <w:spacing w:val="1"/>
          <w:w w:val="95"/>
        </w:rPr>
        <w:t> </w:t>
      </w:r>
      <w:r>
        <w:rPr/>
        <w:t>广大教育界人士积极投身教育强国建设，推动“五育”并举、立德树人迈出新步伐。</w:t>
      </w:r>
    </w:p>
    <w:p>
      <w:pPr>
        <w:pStyle w:val="BodyText"/>
        <w:spacing w:line="316" w:lineRule="auto"/>
        <w:ind w:right="270" w:firstLine="648"/>
        <w:jc w:val="both"/>
      </w:pPr>
      <w:r>
        <w:rPr>
          <w:w w:val="95"/>
        </w:rPr>
        <w:t>习近平强调，建设教育强国、科技强国、人才强国，必须坚持</w:t>
      </w:r>
      <w:r>
        <w:rPr>
          <w:spacing w:val="108"/>
          <w:w w:val="95"/>
        </w:rPr>
        <w:t> </w:t>
      </w:r>
      <w:r>
        <w:rPr>
          <w:w w:val="95"/>
        </w:rPr>
        <w:t>正确办学方向，培养德智体美劳全面发展的社会主义建设者和接班</w:t>
      </w:r>
      <w:r>
        <w:rPr>
          <w:spacing w:val="148"/>
          <w:w w:val="95"/>
        </w:rPr>
        <w:t> </w:t>
      </w:r>
      <w:r>
        <w:rPr>
          <w:w w:val="95"/>
        </w:rPr>
        <w:t>人。要聚焦用新时代中国特色社会主义思想铸魂育人，把德育贯穿</w:t>
      </w:r>
      <w:r>
        <w:rPr>
          <w:spacing w:val="148"/>
          <w:w w:val="95"/>
        </w:rPr>
        <w:t> </w:t>
      </w:r>
      <w:r>
        <w:rPr>
          <w:w w:val="95"/>
        </w:rPr>
        <w:t>于智育、体育、美育、劳动教育全过程。要坚持思政课建设和党的</w:t>
      </w:r>
      <w:r>
        <w:rPr>
          <w:spacing w:val="148"/>
          <w:w w:val="95"/>
        </w:rPr>
        <w:t> </w:t>
      </w:r>
      <w:r>
        <w:rPr>
          <w:w w:val="95"/>
        </w:rPr>
        <w:t>创新理论武装同步推进、思政课程和课程思政同向同行，把思政教</w:t>
      </w:r>
      <w:r>
        <w:rPr>
          <w:spacing w:val="148"/>
          <w:w w:val="95"/>
        </w:rPr>
        <w:t> </w:t>
      </w:r>
      <w:r>
        <w:rPr>
          <w:w w:val="95"/>
        </w:rPr>
        <w:t>育“小课堂”和社会“大课堂”有效融合起来，把德育工作做得更</w:t>
      </w:r>
      <w:r>
        <w:rPr>
          <w:spacing w:val="132"/>
          <w:w w:val="95"/>
        </w:rPr>
        <w:t> </w:t>
      </w:r>
      <w:r>
        <w:rPr/>
        <w:t>到位、更有效。</w:t>
      </w:r>
    </w:p>
    <w:p>
      <w:pPr>
        <w:pStyle w:val="BodyText"/>
        <w:spacing w:line="316" w:lineRule="auto"/>
        <w:ind w:right="270" w:firstLine="648"/>
        <w:jc w:val="both"/>
      </w:pPr>
      <w:r>
        <w:rPr>
          <w:w w:val="95"/>
        </w:rPr>
        <w:t>习近平指出，建设高质量教育体系，办好人民满意的教育，根</w:t>
      </w:r>
      <w:r>
        <w:rPr>
          <w:spacing w:val="108"/>
          <w:w w:val="95"/>
        </w:rPr>
        <w:t> </w:t>
      </w:r>
      <w:r>
        <w:rPr>
          <w:w w:val="95"/>
        </w:rPr>
        <w:t>本在于深化教育综合改革。要确立科学的教育评价体系，有效发挥</w:t>
      </w:r>
      <w:r>
        <w:rPr>
          <w:spacing w:val="148"/>
          <w:w w:val="95"/>
        </w:rPr>
        <w:t> </w:t>
      </w:r>
      <w:r>
        <w:rPr>
          <w:w w:val="95"/>
        </w:rPr>
        <w:t>指挥棒作用。要完善学校管理体系，落实学校办学自主权，不断提</w:t>
      </w:r>
      <w:r>
        <w:rPr>
          <w:spacing w:val="148"/>
          <w:w w:val="95"/>
        </w:rPr>
        <w:t> </w:t>
      </w:r>
      <w:r>
        <w:rPr>
          <w:w w:val="95"/>
        </w:rPr>
        <w:t>升依法治教和管理水平。要着眼现代化需求，适应人口结构变化，</w:t>
      </w:r>
      <w:r>
        <w:rPr>
          <w:spacing w:val="148"/>
          <w:w w:val="95"/>
        </w:rPr>
        <w:t> </w:t>
      </w:r>
      <w:r>
        <w:rPr>
          <w:w w:val="95"/>
        </w:rPr>
        <w:t>统筹基础教育、高等教育、职业教育，统筹政府投入和社会投入，</w:t>
      </w:r>
      <w:r>
        <w:rPr>
          <w:spacing w:val="132"/>
          <w:w w:val="95"/>
        </w:rPr>
        <w:t> </w:t>
      </w:r>
      <w:r>
        <w:rPr/>
        <w:t>建立健全更加合理高效的教育资源配置机制。</w:t>
      </w:r>
    </w:p>
    <w:p>
      <w:pPr>
        <w:spacing w:after="0" w:line="316" w:lineRule="auto"/>
        <w:jc w:val="both"/>
        <w:sectPr>
          <w:pgSz w:w="12480" w:h="16840"/>
          <w:pgMar w:header="0" w:footer="1196" w:top="1520" w:bottom="1380" w:left="1420" w:right="1260"/>
        </w:sectPr>
      </w:pPr>
    </w:p>
    <w:p>
      <w:pPr>
        <w:pStyle w:val="BodyText"/>
        <w:spacing w:line="316" w:lineRule="auto" w:before="33"/>
        <w:ind w:right="270" w:firstLine="648"/>
        <w:jc w:val="both"/>
      </w:pPr>
      <w:r>
        <w:rPr>
          <w:w w:val="95"/>
        </w:rPr>
        <w:t>习近平强调，实现科技自主创新和人才自主培养良性互动，教</w:t>
      </w:r>
      <w:r>
        <w:rPr>
          <w:spacing w:val="108"/>
          <w:w w:val="95"/>
        </w:rPr>
        <w:t> </w:t>
      </w:r>
      <w:r>
        <w:rPr>
          <w:w w:val="95"/>
        </w:rPr>
        <w:t>育要进一步发挥先导性、基础性支撑作用。要实施好基础学科和交</w:t>
      </w:r>
      <w:r>
        <w:rPr>
          <w:spacing w:val="148"/>
          <w:w w:val="95"/>
        </w:rPr>
        <w:t> </w:t>
      </w:r>
      <w:r>
        <w:rPr>
          <w:w w:val="95"/>
        </w:rPr>
        <w:t>叉学科突破计划，打造校企地联合创新平台，提高科技成果转化效</w:t>
      </w:r>
      <w:r>
        <w:rPr>
          <w:spacing w:val="148"/>
          <w:w w:val="95"/>
        </w:rPr>
        <w:t> </w:t>
      </w:r>
      <w:r>
        <w:rPr>
          <w:w w:val="95"/>
        </w:rPr>
        <w:t>能。要完善人才培养与经济社会发展需要适配机制，提高人才自主</w:t>
      </w:r>
      <w:r>
        <w:rPr>
          <w:spacing w:val="148"/>
          <w:w w:val="95"/>
        </w:rPr>
        <w:t> </w:t>
      </w:r>
      <w:r>
        <w:rPr>
          <w:w w:val="95"/>
        </w:rPr>
        <w:t>培养质效。要实施国家教育数字化战略，建设学习型社会，推动各</w:t>
      </w:r>
      <w:r>
        <w:rPr>
          <w:spacing w:val="132"/>
          <w:w w:val="95"/>
        </w:rPr>
        <w:t> </w:t>
      </w:r>
      <w:r>
        <w:rPr/>
        <w:t>类型各层次人才竞相涌现。</w:t>
      </w:r>
    </w:p>
    <w:p>
      <w:pPr>
        <w:pStyle w:val="BodyText"/>
        <w:spacing w:line="316" w:lineRule="auto"/>
        <w:ind w:right="270" w:firstLine="648"/>
        <w:jc w:val="both"/>
      </w:pPr>
      <w:r>
        <w:rPr>
          <w:w w:val="95"/>
        </w:rPr>
        <w:t>习近平指出，建设教育强国、科技强国、人才强国，是全党全</w:t>
      </w:r>
      <w:r>
        <w:rPr>
          <w:spacing w:val="108"/>
          <w:w w:val="95"/>
        </w:rPr>
        <w:t> </w:t>
      </w:r>
      <w:r>
        <w:rPr>
          <w:w w:val="95"/>
        </w:rPr>
        <w:t>社会的共同责任。人民政协要充分发挥专门协商机构作用，广泛凝</w:t>
      </w:r>
      <w:r>
        <w:rPr>
          <w:spacing w:val="148"/>
          <w:w w:val="95"/>
        </w:rPr>
        <w:t> </w:t>
      </w:r>
      <w:r>
        <w:rPr>
          <w:w w:val="95"/>
        </w:rPr>
        <w:t>聚人心、凝聚共识、凝聚智慧、凝聚力量，促进教育科技人才事业</w:t>
      </w:r>
      <w:r>
        <w:rPr>
          <w:spacing w:val="148"/>
          <w:w w:val="95"/>
        </w:rPr>
        <w:t> </w:t>
      </w:r>
      <w:r>
        <w:rPr>
          <w:w w:val="95"/>
        </w:rPr>
        <w:t>高质量发展。广大民盟、民进成员和教育界人士要发挥自身优势，</w:t>
      </w:r>
      <w:r>
        <w:rPr>
          <w:spacing w:val="148"/>
          <w:w w:val="95"/>
        </w:rPr>
        <w:t> </w:t>
      </w:r>
      <w:r>
        <w:rPr>
          <w:w w:val="95"/>
        </w:rPr>
        <w:t>更好支持参与教育科技人才体制机制一体改革和发展的实践，为提</w:t>
      </w:r>
      <w:r>
        <w:rPr>
          <w:spacing w:val="132"/>
          <w:w w:val="95"/>
        </w:rPr>
        <w:t> </w:t>
      </w:r>
      <w:r>
        <w:rPr/>
        <w:t>升国家创新体系整体效能贡献智慧和力量。</w:t>
      </w:r>
    </w:p>
    <w:p>
      <w:pPr>
        <w:pStyle w:val="BodyText"/>
        <w:spacing w:line="316" w:lineRule="auto"/>
        <w:ind w:right="109" w:firstLine="640"/>
      </w:pPr>
      <w:r>
        <w:rPr>
          <w:w w:val="95"/>
        </w:rPr>
        <w:t>石泰峰、丁仲礼、蔡达峰、胡春华、王东峰、姜信治、王光谦、</w:t>
      </w:r>
      <w:r>
        <w:rPr>
          <w:spacing w:val="1"/>
          <w:w w:val="95"/>
        </w:rPr>
        <w:t> </w:t>
      </w:r>
      <w:r>
        <w:rPr/>
        <w:t>朱永新等参加联组会。</w:t>
      </w:r>
    </w:p>
    <w:p>
      <w:pPr>
        <w:pStyle w:val="BodyText"/>
        <w:ind w:left="0"/>
      </w:pPr>
    </w:p>
    <w:p>
      <w:pPr>
        <w:pStyle w:val="BodyText"/>
        <w:ind w:left="0"/>
      </w:pPr>
    </w:p>
    <w:p>
      <w:pPr>
        <w:pStyle w:val="BodyText"/>
        <w:spacing w:before="243"/>
        <w:ind w:left="1923"/>
      </w:pPr>
      <w:r>
        <w:rPr>
          <w:w w:val="95"/>
        </w:rPr>
        <w:t>（</w:t>
      </w:r>
      <w:r>
        <w:rPr>
          <w:spacing w:val="6"/>
          <w:w w:val="95"/>
        </w:rPr>
        <w:t>来源：《人民日报》 </w:t>
      </w:r>
      <w:r>
        <w:rPr>
          <w:w w:val="95"/>
        </w:rPr>
        <w:t>2025</w:t>
      </w:r>
      <w:r>
        <w:rPr>
          <w:spacing w:val="-31"/>
          <w:w w:val="95"/>
        </w:rPr>
        <w:t> 年 </w:t>
      </w:r>
      <w:r>
        <w:rPr>
          <w:w w:val="95"/>
        </w:rPr>
        <w:t>03</w:t>
      </w:r>
      <w:r>
        <w:rPr>
          <w:spacing w:val="-31"/>
          <w:w w:val="95"/>
        </w:rPr>
        <w:t> 月 </w:t>
      </w:r>
      <w:r>
        <w:rPr>
          <w:w w:val="95"/>
        </w:rPr>
        <w:t>07</w:t>
      </w:r>
      <w:r>
        <w:rPr>
          <w:spacing w:val="-7"/>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spacing w:before="33"/>
        <w:ind w:left="1449" w:right="1905" w:firstLine="0"/>
        <w:jc w:val="center"/>
        <w:rPr>
          <w:rFonts w:ascii="黑体" w:eastAsia="黑体" w:hint="eastAsia"/>
          <w:sz w:val="28"/>
        </w:rPr>
      </w:pPr>
      <w:r>
        <w:rPr>
          <w:rFonts w:ascii="黑体" w:eastAsia="黑体" w:hint="eastAsia"/>
          <w:spacing w:val="-24"/>
          <w:sz w:val="28"/>
        </w:rPr>
        <w:t>习近平在参加江苏代表团审议时强调</w:t>
      </w:r>
    </w:p>
    <w:p>
      <w:pPr>
        <w:pStyle w:val="BodyText"/>
        <w:spacing w:before="1"/>
        <w:ind w:left="0"/>
        <w:rPr>
          <w:rFonts w:ascii="黑体"/>
          <w:sz w:val="20"/>
        </w:rPr>
      </w:pPr>
    </w:p>
    <w:p>
      <w:pPr>
        <w:pStyle w:val="Heading1"/>
      </w:pPr>
      <w:r>
        <w:rPr>
          <w:spacing w:val="-12"/>
        </w:rPr>
        <w:t>经济大省要挑大梁为全国发展大局作贡献</w:t>
      </w:r>
    </w:p>
    <w:p>
      <w:pPr>
        <w:pStyle w:val="BodyText"/>
        <w:ind w:left="0"/>
        <w:rPr>
          <w:rFonts w:ascii="黑体"/>
          <w:sz w:val="36"/>
        </w:rPr>
      </w:pPr>
    </w:p>
    <w:p>
      <w:pPr>
        <w:pStyle w:val="BodyText"/>
        <w:spacing w:before="7"/>
        <w:ind w:left="0"/>
        <w:rPr>
          <w:rFonts w:ascii="黑体"/>
          <w:sz w:val="27"/>
        </w:rPr>
      </w:pPr>
    </w:p>
    <w:p>
      <w:pPr>
        <w:pStyle w:val="ListParagraph"/>
        <w:numPr>
          <w:ilvl w:val="1"/>
          <w:numId w:val="1"/>
        </w:numPr>
        <w:tabs>
          <w:tab w:pos="1232" w:val="left" w:leader="none"/>
        </w:tabs>
        <w:spacing w:line="316" w:lineRule="auto" w:before="0" w:after="0"/>
        <w:ind w:left="111" w:right="109" w:firstLine="640"/>
        <w:jc w:val="left"/>
        <w:rPr>
          <w:sz w:val="32"/>
        </w:rPr>
      </w:pPr>
      <w:r>
        <w:rPr>
          <w:sz w:val="32"/>
        </w:rPr>
        <w:t>圆满实现“十四五”发展目标，经济大省要挑大梁。江苏要</w:t>
      </w:r>
      <w:r>
        <w:rPr>
          <w:w w:val="95"/>
          <w:sz w:val="32"/>
        </w:rPr>
        <w:t>把握好挑大梁的着力点，在推动科技创新和产业创新融合上打头阵，</w:t>
      </w:r>
      <w:r>
        <w:rPr>
          <w:spacing w:val="1"/>
          <w:w w:val="95"/>
          <w:sz w:val="32"/>
        </w:rPr>
        <w:t> </w:t>
      </w:r>
      <w:r>
        <w:rPr>
          <w:sz w:val="32"/>
        </w:rPr>
        <w:t>在推进深层次改革和高水平开放上勇争先，在落实国家重大发展战略上走在前，在促进全体人民共同富裕上作示范</w:t>
      </w:r>
    </w:p>
    <w:p>
      <w:pPr>
        <w:pStyle w:val="BodyText"/>
        <w:spacing w:line="405" w:lineRule="exact"/>
        <w:ind w:left="751"/>
        <w:jc w:val="both"/>
      </w:pPr>
      <w:r>
        <w:rPr>
          <w:spacing w:val="-4"/>
          <w:w w:val="95"/>
        </w:rPr>
        <w:t>本报北京 </w:t>
      </w:r>
      <w:r>
        <w:rPr>
          <w:w w:val="95"/>
        </w:rPr>
        <w:t>3</w:t>
      </w:r>
      <w:r>
        <w:rPr>
          <w:spacing w:val="-12"/>
          <w:w w:val="95"/>
        </w:rPr>
        <w:t> 月 </w:t>
      </w:r>
      <w:r>
        <w:rPr>
          <w:w w:val="95"/>
        </w:rPr>
        <w:t>5 日电 中共中央总书记、国家主席、中央军委主</w:t>
      </w:r>
    </w:p>
    <w:p>
      <w:pPr>
        <w:pStyle w:val="BodyText"/>
        <w:spacing w:line="316" w:lineRule="auto" w:before="130"/>
        <w:ind w:right="270"/>
        <w:jc w:val="both"/>
      </w:pPr>
      <w:r>
        <w:rPr>
          <w:spacing w:val="4"/>
          <w:w w:val="95"/>
        </w:rPr>
        <w:t>席习近平 </w:t>
      </w:r>
      <w:r>
        <w:rPr>
          <w:w w:val="95"/>
        </w:rPr>
        <w:t>5</w:t>
      </w:r>
      <w:r>
        <w:rPr>
          <w:spacing w:val="169"/>
        </w:rPr>
        <w:t> </w:t>
      </w:r>
      <w:r>
        <w:rPr>
          <w:w w:val="95"/>
        </w:rPr>
        <w:t>日下午在参加他所在的十四届全国人大三次会议江苏代表团审议时强调，圆满实现“十四五”发展目标，经济大省要挑大</w:t>
      </w:r>
      <w:r>
        <w:rPr>
          <w:spacing w:val="148"/>
          <w:w w:val="95"/>
        </w:rPr>
        <w:t> </w:t>
      </w:r>
      <w:r>
        <w:rPr>
          <w:w w:val="95"/>
        </w:rPr>
        <w:t>梁。江苏要把握好挑大梁的着力点，在推动科技创新和产业创新融</w:t>
      </w:r>
      <w:r>
        <w:rPr>
          <w:spacing w:val="148"/>
          <w:w w:val="95"/>
        </w:rPr>
        <w:t> </w:t>
      </w:r>
      <w:r>
        <w:rPr>
          <w:w w:val="95"/>
        </w:rPr>
        <w:t>合上打头阵，在推进深层次改革和高水平开放上勇争先，在落实国</w:t>
      </w:r>
      <w:r>
        <w:rPr>
          <w:spacing w:val="132"/>
          <w:w w:val="95"/>
        </w:rPr>
        <w:t> </w:t>
      </w:r>
      <w:r>
        <w:rPr/>
        <w:t>家重大发展战略上走在前，在促进全体人民共同富裕上作示范。</w:t>
      </w:r>
    </w:p>
    <w:p>
      <w:pPr>
        <w:pStyle w:val="BodyText"/>
        <w:spacing w:line="316" w:lineRule="auto"/>
        <w:ind w:right="270" w:firstLine="648"/>
        <w:jc w:val="both"/>
      </w:pPr>
      <w:r>
        <w:rPr>
          <w:w w:val="95"/>
        </w:rPr>
        <w:t>江苏代表团审议认真，气氛活跃。赵建军、徐光辉、张俊杰、</w:t>
      </w:r>
      <w:r>
        <w:rPr>
          <w:spacing w:val="108"/>
          <w:w w:val="95"/>
        </w:rPr>
        <w:t> </w:t>
      </w:r>
      <w:r>
        <w:rPr>
          <w:spacing w:val="1"/>
          <w:w w:val="95"/>
        </w:rPr>
        <w:t>李肖娜、缪汉根、柯军等 </w:t>
      </w:r>
      <w:r>
        <w:rPr>
          <w:w w:val="95"/>
        </w:rPr>
        <w:t>6</w:t>
      </w:r>
      <w:r>
        <w:rPr>
          <w:spacing w:val="169"/>
        </w:rPr>
        <w:t> </w:t>
      </w:r>
      <w:r>
        <w:rPr>
          <w:w w:val="95"/>
        </w:rPr>
        <w:t>位代表分别就加快绿色低碳转型发展、打造产业科技创新中心、推动转化医学建设、建设和美社区、推动</w:t>
      </w:r>
      <w:r>
        <w:rPr>
          <w:spacing w:val="132"/>
          <w:w w:val="95"/>
        </w:rPr>
        <w:t> </w:t>
      </w:r>
      <w:r>
        <w:rPr/>
        <w:t>传统产业发展、保护传承传统戏曲等发言。</w:t>
      </w:r>
    </w:p>
    <w:p>
      <w:pPr>
        <w:pStyle w:val="BodyText"/>
        <w:spacing w:line="316" w:lineRule="auto"/>
        <w:ind w:right="270" w:firstLine="648"/>
        <w:jc w:val="both"/>
      </w:pPr>
      <w:r>
        <w:rPr>
          <w:w w:val="95"/>
        </w:rPr>
        <w:t>在听取大家发言后，习近平作了发言。他首先表示赞成政府工</w:t>
      </w:r>
      <w:r>
        <w:rPr>
          <w:spacing w:val="108"/>
          <w:w w:val="95"/>
        </w:rPr>
        <w:t> </w:t>
      </w:r>
      <w:r>
        <w:rPr>
          <w:w w:val="95"/>
        </w:rPr>
        <w:t>作报告，对江苏工作予以肯定，希望江苏落实好挑大梁的责任，努</w:t>
      </w:r>
      <w:r>
        <w:rPr>
          <w:spacing w:val="132"/>
          <w:w w:val="95"/>
        </w:rPr>
        <w:t> </w:t>
      </w:r>
      <w:r>
        <w:rPr/>
        <w:t>力取得新的更大成绩。</w:t>
      </w:r>
    </w:p>
    <w:p>
      <w:pPr>
        <w:pStyle w:val="BodyText"/>
        <w:spacing w:line="316" w:lineRule="auto"/>
        <w:ind w:right="109" w:firstLine="648"/>
      </w:pPr>
      <w:r>
        <w:rPr/>
        <w:t>习近平指出，科技创新和产业创新，是发展新质生产力的基本</w:t>
      </w:r>
      <w:r>
        <w:rPr>
          <w:w w:val="95"/>
        </w:rPr>
        <w:t>路径。抓科技创新，要着眼建设现代化产业体系，坚持教育、科技、</w:t>
      </w:r>
      <w:r>
        <w:rPr>
          <w:spacing w:val="1"/>
          <w:w w:val="95"/>
        </w:rPr>
        <w:t> </w:t>
      </w:r>
      <w:r>
        <w:rPr/>
        <w:t>人才一起抓，既多出科技成果，又把科技成果转化为实实在在的生产力。抓产业创新，要守牢实体经济这个根基，坚持推动传统产业改造升级和开辟战略性新兴产业、未来产业新赛道并重。抓科技创</w:t>
      </w:r>
    </w:p>
    <w:p>
      <w:pPr>
        <w:spacing w:after="0" w:line="316" w:lineRule="auto"/>
        <w:sectPr>
          <w:pgSz w:w="12480" w:h="16840"/>
          <w:pgMar w:header="0" w:footer="1196" w:top="1560" w:bottom="1380" w:left="1420" w:right="1260"/>
        </w:sectPr>
      </w:pPr>
    </w:p>
    <w:p>
      <w:pPr>
        <w:pStyle w:val="BodyText"/>
        <w:spacing w:line="316" w:lineRule="auto" w:before="33"/>
        <w:ind w:right="270"/>
      </w:pPr>
      <w:r>
        <w:rPr>
          <w:w w:val="95"/>
        </w:rPr>
        <w:t>新和产业创新融合，要搭建平台、健全体制机制，强化企业创新主</w:t>
      </w:r>
      <w:r>
        <w:rPr>
          <w:spacing w:val="132"/>
          <w:w w:val="95"/>
        </w:rPr>
        <w:t> </w:t>
      </w:r>
      <w:r>
        <w:rPr/>
        <w:t>体地位，让创新链和产业链无缝对接。</w:t>
      </w:r>
    </w:p>
    <w:p>
      <w:pPr>
        <w:pStyle w:val="BodyText"/>
        <w:spacing w:line="316" w:lineRule="auto"/>
        <w:ind w:right="109" w:firstLine="648"/>
      </w:pPr>
      <w:r>
        <w:rPr/>
        <w:t>习近平强调，经济体量大，向前发展就需要更大的推动力。江</w:t>
      </w:r>
      <w:r>
        <w:rPr>
          <w:w w:val="95"/>
        </w:rPr>
        <w:t>苏要先行先试、内外兼修，通过深化改革开放不断除障碍、增动能。</w:t>
      </w:r>
      <w:r>
        <w:rPr>
          <w:spacing w:val="1"/>
          <w:w w:val="95"/>
        </w:rPr>
        <w:t> </w:t>
      </w:r>
      <w:r>
        <w:rPr/>
        <w:t>要完整准确全面贯彻新发展理念，统筹国内国际，抓好城乡融合、区域联动，优化生产力布局，着力推动高质量发展。要深化要素市场化配置改革，主动破除地方保护、市场分割和“内卷式”竞争。要全面落实民营企业座谈会精神，一视同仁对待各种所有制企业，</w:t>
      </w:r>
      <w:r>
        <w:rPr>
          <w:spacing w:val="1"/>
        </w:rPr>
        <w:t> </w:t>
      </w:r>
      <w:r>
        <w:rPr/>
        <w:t>持续优化营商环境。要稳步扩大制度型开放，不断拓展国际合作空间。</w:t>
      </w:r>
    </w:p>
    <w:p>
      <w:pPr>
        <w:pStyle w:val="BodyText"/>
        <w:spacing w:line="316" w:lineRule="auto"/>
        <w:ind w:right="270" w:firstLine="648"/>
        <w:jc w:val="both"/>
      </w:pPr>
      <w:r>
        <w:rPr>
          <w:w w:val="95"/>
        </w:rPr>
        <w:t>习近平指出，经济大省在落实国家重大发展战略上应有更大的</w:t>
      </w:r>
      <w:r>
        <w:rPr>
          <w:spacing w:val="108"/>
          <w:w w:val="95"/>
        </w:rPr>
        <w:t> </w:t>
      </w:r>
      <w:r>
        <w:rPr>
          <w:w w:val="95"/>
        </w:rPr>
        <w:t>担当。江苏要在长三角一体化发展和长江经济带发展等发展战略中</w:t>
      </w:r>
      <w:r>
        <w:rPr>
          <w:spacing w:val="148"/>
          <w:w w:val="95"/>
        </w:rPr>
        <w:t> </w:t>
      </w:r>
      <w:r>
        <w:rPr>
          <w:w w:val="95"/>
        </w:rPr>
        <w:t>主动作为、协同联动。要加强与京津冀协同发展、粤港澳大湾区建</w:t>
      </w:r>
      <w:r>
        <w:rPr>
          <w:spacing w:val="148"/>
          <w:w w:val="95"/>
        </w:rPr>
        <w:t> </w:t>
      </w:r>
      <w:r>
        <w:rPr>
          <w:w w:val="95"/>
        </w:rPr>
        <w:t>设等战略的对接，深度融入高质量共建“一带一路”，做好援藏援</w:t>
      </w:r>
      <w:r>
        <w:rPr>
          <w:spacing w:val="148"/>
          <w:w w:val="95"/>
        </w:rPr>
        <w:t> </w:t>
      </w:r>
      <w:r>
        <w:rPr>
          <w:w w:val="95"/>
        </w:rPr>
        <w:t>疆等对口帮扶工作。要在坚守耕地红线、保障粮食安全、保护生态</w:t>
      </w:r>
      <w:r>
        <w:rPr>
          <w:spacing w:val="132"/>
          <w:w w:val="95"/>
        </w:rPr>
        <w:t> </w:t>
      </w:r>
      <w:r>
        <w:rPr/>
        <w:t>环境、确保南水北调水源安全等方面尽职尽责。</w:t>
      </w:r>
    </w:p>
    <w:p>
      <w:pPr>
        <w:pStyle w:val="BodyText"/>
        <w:spacing w:line="316" w:lineRule="auto"/>
        <w:ind w:right="270" w:firstLine="648"/>
        <w:jc w:val="both"/>
      </w:pPr>
      <w:r>
        <w:rPr>
          <w:w w:val="95"/>
        </w:rPr>
        <w:t>习近平强调，经济大省发展得快一些，理应在促进全体人民共</w:t>
      </w:r>
      <w:r>
        <w:rPr>
          <w:spacing w:val="108"/>
          <w:w w:val="95"/>
        </w:rPr>
        <w:t> </w:t>
      </w:r>
      <w:r>
        <w:rPr>
          <w:w w:val="95"/>
        </w:rPr>
        <w:t>同富裕上积极探索经验、发挥示范带动作用。江苏要在推进乡村全</w:t>
      </w:r>
      <w:r>
        <w:rPr>
          <w:spacing w:val="148"/>
          <w:w w:val="95"/>
        </w:rPr>
        <w:t> </w:t>
      </w:r>
      <w:r>
        <w:rPr>
          <w:w w:val="95"/>
        </w:rPr>
        <w:t>面振兴和城乡融合发展、巩固拓展脱贫攻坚成果等方面持续用力，</w:t>
      </w:r>
      <w:r>
        <w:rPr>
          <w:spacing w:val="148"/>
          <w:w w:val="95"/>
        </w:rPr>
        <w:t> </w:t>
      </w:r>
      <w:r>
        <w:rPr>
          <w:w w:val="95"/>
        </w:rPr>
        <w:t>在加强基础性、普惠性、兜底性民生建设和解决群众急难愁盼问题</w:t>
      </w:r>
      <w:r>
        <w:rPr>
          <w:spacing w:val="148"/>
          <w:w w:val="95"/>
        </w:rPr>
        <w:t> </w:t>
      </w:r>
      <w:r>
        <w:rPr>
          <w:w w:val="95"/>
        </w:rPr>
        <w:t>上多办实事，在健全社会保障体系、增强基本公共服务均衡性可及</w:t>
      </w:r>
      <w:r>
        <w:rPr>
          <w:spacing w:val="148"/>
          <w:w w:val="95"/>
        </w:rPr>
        <w:t> </w:t>
      </w:r>
      <w:r>
        <w:rPr>
          <w:w w:val="95"/>
        </w:rPr>
        <w:t>性上再上水平。特别是要抓好就业这个最基本的民生。要深化城乡</w:t>
      </w:r>
      <w:r>
        <w:rPr>
          <w:spacing w:val="148"/>
          <w:w w:val="95"/>
        </w:rPr>
        <w:t> </w:t>
      </w:r>
      <w:r>
        <w:rPr>
          <w:w w:val="95"/>
        </w:rPr>
        <w:t>精神文明建设，优化文化产品和服务供给，以文化赋能经济社会发</w:t>
      </w:r>
      <w:r>
        <w:rPr>
          <w:spacing w:val="132"/>
          <w:w w:val="95"/>
        </w:rPr>
        <w:t> </w:t>
      </w:r>
      <w:r>
        <w:rPr/>
        <w:t>展。</w:t>
      </w:r>
    </w:p>
    <w:p>
      <w:pPr>
        <w:pStyle w:val="BodyText"/>
        <w:spacing w:line="381" w:lineRule="exact"/>
        <w:ind w:left="759"/>
      </w:pPr>
      <w:r>
        <w:rPr/>
        <w:t>习近平指出，经济大省挑大梁，必须坚持党的全面领导，以高</w:t>
      </w:r>
    </w:p>
    <w:p>
      <w:pPr>
        <w:spacing w:after="0" w:line="381" w:lineRule="exact"/>
        <w:sectPr>
          <w:pgSz w:w="12480" w:h="16840"/>
          <w:pgMar w:header="0" w:footer="1196" w:top="1520" w:bottom="1380" w:left="1420" w:right="1260"/>
        </w:sectPr>
      </w:pPr>
    </w:p>
    <w:p>
      <w:pPr>
        <w:pStyle w:val="BodyText"/>
        <w:spacing w:line="316" w:lineRule="auto" w:before="33"/>
        <w:ind w:right="109"/>
      </w:pPr>
      <w:r>
        <w:rPr>
          <w:w w:val="95"/>
        </w:rPr>
        <w:t>质量党建引领高质量发展。各级党组织要增强政治功能和组织功能，</w:t>
      </w:r>
      <w:r>
        <w:rPr>
          <w:spacing w:val="1"/>
          <w:w w:val="95"/>
        </w:rPr>
        <w:t> </w:t>
      </w:r>
      <w:r>
        <w:rPr/>
        <w:t>广大党员干部要勇挑重担、开拓进取，以求真务实、真抓实干的作风和遵规守纪、清正廉洁的形象，团结带领人民群众不断开创经济社会发展新局面。</w:t>
      </w:r>
    </w:p>
    <w:p>
      <w:pPr>
        <w:pStyle w:val="BodyText"/>
        <w:spacing w:line="316" w:lineRule="auto"/>
        <w:ind w:left="751" w:right="2001"/>
      </w:pPr>
      <w:r>
        <w:rPr>
          <w:w w:val="95"/>
        </w:rPr>
        <w:t>中共中央政治局常委、中央办公厅主任蔡奇参加。</w:t>
      </w:r>
      <w:r>
        <w:rPr>
          <w:spacing w:val="1"/>
          <w:w w:val="95"/>
        </w:rPr>
        <w:t> </w:t>
      </w:r>
      <w:r>
        <w:rPr/>
        <w:t>穆虹等参加。</w:t>
      </w:r>
    </w:p>
    <w:p>
      <w:pPr>
        <w:pStyle w:val="BodyText"/>
        <w:ind w:left="0"/>
      </w:pPr>
    </w:p>
    <w:p>
      <w:pPr>
        <w:pStyle w:val="BodyText"/>
        <w:ind w:left="0"/>
      </w:pPr>
    </w:p>
    <w:p>
      <w:pPr>
        <w:pStyle w:val="BodyText"/>
        <w:spacing w:before="253"/>
        <w:ind w:left="1923"/>
      </w:pPr>
      <w:r>
        <w:rPr>
          <w:w w:val="95"/>
        </w:rPr>
        <w:t>（</w:t>
      </w:r>
      <w:r>
        <w:rPr>
          <w:spacing w:val="6"/>
          <w:w w:val="95"/>
        </w:rPr>
        <w:t>来源：《人民日报》 </w:t>
      </w:r>
      <w:r>
        <w:rPr>
          <w:w w:val="95"/>
        </w:rPr>
        <w:t>2025</w:t>
      </w:r>
      <w:r>
        <w:rPr>
          <w:spacing w:val="-31"/>
          <w:w w:val="95"/>
        </w:rPr>
        <w:t> 年 </w:t>
      </w:r>
      <w:r>
        <w:rPr>
          <w:w w:val="95"/>
        </w:rPr>
        <w:t>03</w:t>
      </w:r>
      <w:r>
        <w:rPr>
          <w:spacing w:val="-31"/>
          <w:w w:val="95"/>
        </w:rPr>
        <w:t> 月 </w:t>
      </w:r>
      <w:r>
        <w:rPr>
          <w:w w:val="95"/>
        </w:rPr>
        <w:t>06</w:t>
      </w:r>
      <w:r>
        <w:rPr>
          <w:spacing w:val="-7"/>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spacing w:before="33"/>
        <w:ind w:left="1342" w:right="1796" w:firstLine="0"/>
        <w:jc w:val="center"/>
        <w:rPr>
          <w:rFonts w:ascii="黑体" w:eastAsia="黑体" w:hint="eastAsia"/>
          <w:sz w:val="28"/>
        </w:rPr>
      </w:pPr>
      <w:r>
        <w:rPr>
          <w:rFonts w:ascii="黑体" w:eastAsia="黑体" w:hint="eastAsia"/>
          <w:spacing w:val="-24"/>
          <w:sz w:val="28"/>
        </w:rPr>
        <w:t>习近平在中共中央政治局第十九次集体学习时强调</w:t>
      </w:r>
    </w:p>
    <w:p>
      <w:pPr>
        <w:pStyle w:val="BodyText"/>
        <w:spacing w:before="1"/>
        <w:ind w:left="0"/>
        <w:rPr>
          <w:rFonts w:ascii="黑体"/>
          <w:sz w:val="20"/>
        </w:rPr>
      </w:pPr>
    </w:p>
    <w:p>
      <w:pPr>
        <w:pStyle w:val="Heading1"/>
        <w:spacing w:line="362" w:lineRule="auto"/>
        <w:ind w:left="2396" w:right="2860"/>
      </w:pPr>
      <w:r>
        <w:rPr>
          <w:spacing w:val="-13"/>
        </w:rPr>
        <w:t>坚定不移贯彻总体国家安全观把平安中国建设推向更高水平</w:t>
      </w:r>
    </w:p>
    <w:p>
      <w:pPr>
        <w:pStyle w:val="BodyText"/>
        <w:spacing w:before="2"/>
        <w:ind w:left="0"/>
        <w:rPr>
          <w:rFonts w:ascii="黑体"/>
          <w:sz w:val="45"/>
        </w:rPr>
      </w:pPr>
    </w:p>
    <w:p>
      <w:pPr>
        <w:pStyle w:val="ListParagraph"/>
        <w:numPr>
          <w:ilvl w:val="1"/>
          <w:numId w:val="1"/>
        </w:numPr>
        <w:tabs>
          <w:tab w:pos="1076" w:val="left" w:leader="none"/>
        </w:tabs>
        <w:spacing w:line="316" w:lineRule="auto" w:before="0" w:after="0"/>
        <w:ind w:left="111" w:right="587" w:firstLine="640"/>
        <w:jc w:val="both"/>
        <w:rPr>
          <w:sz w:val="32"/>
        </w:rPr>
      </w:pPr>
      <w:r>
        <w:rPr>
          <w:w w:val="95"/>
          <w:sz w:val="32"/>
        </w:rPr>
        <w:t>建设更高水平平安中国，事关事业兴旺发达、事关人民美</w:t>
      </w:r>
      <w:r>
        <w:rPr>
          <w:spacing w:val="82"/>
          <w:w w:val="95"/>
          <w:sz w:val="32"/>
        </w:rPr>
        <w:t> </w:t>
      </w:r>
      <w:r>
        <w:rPr>
          <w:w w:val="95"/>
          <w:sz w:val="32"/>
        </w:rPr>
        <w:t>好生活、事关国家长治久安。要坚定不移贯彻总体国家安全观，</w:t>
      </w:r>
      <w:r>
        <w:rPr>
          <w:spacing w:val="135"/>
          <w:w w:val="95"/>
          <w:sz w:val="32"/>
        </w:rPr>
        <w:t> </w:t>
      </w:r>
      <w:r>
        <w:rPr>
          <w:w w:val="95"/>
          <w:sz w:val="32"/>
        </w:rPr>
        <w:t>在国家更加安全、社会更加有序、治理更加有效、人民更加满意</w:t>
      </w:r>
      <w:r>
        <w:rPr>
          <w:spacing w:val="119"/>
          <w:w w:val="95"/>
          <w:sz w:val="32"/>
        </w:rPr>
        <w:t> </w:t>
      </w:r>
      <w:r>
        <w:rPr>
          <w:sz w:val="32"/>
        </w:rPr>
        <w:t>上持续用力，把平安中国建设推向更高水平</w:t>
      </w:r>
    </w:p>
    <w:p>
      <w:pPr>
        <w:pStyle w:val="ListParagraph"/>
        <w:numPr>
          <w:ilvl w:val="1"/>
          <w:numId w:val="1"/>
        </w:numPr>
        <w:tabs>
          <w:tab w:pos="1086" w:val="left" w:leader="none"/>
        </w:tabs>
        <w:spacing w:line="316" w:lineRule="auto" w:before="0" w:after="0"/>
        <w:ind w:left="111" w:right="585" w:firstLine="650"/>
        <w:jc w:val="both"/>
        <w:rPr>
          <w:sz w:val="32"/>
        </w:rPr>
      </w:pPr>
      <w:r>
        <w:rPr>
          <w:w w:val="95"/>
          <w:sz w:val="32"/>
        </w:rPr>
        <w:t>党的十八大以来，党中央不断完善国家安全领导体制和法</w:t>
      </w:r>
      <w:r>
        <w:rPr>
          <w:spacing w:val="75"/>
          <w:w w:val="95"/>
          <w:sz w:val="32"/>
        </w:rPr>
        <w:t> </w:t>
      </w:r>
      <w:r>
        <w:rPr>
          <w:w w:val="95"/>
          <w:sz w:val="32"/>
        </w:rPr>
        <w:t>治体系、战略体系、政策体系，完善社会治理体系，强化社会治</w:t>
      </w:r>
      <w:r>
        <w:rPr>
          <w:spacing w:val="137"/>
          <w:w w:val="95"/>
          <w:sz w:val="32"/>
        </w:rPr>
        <w:t> </w:t>
      </w:r>
      <w:r>
        <w:rPr>
          <w:w w:val="95"/>
          <w:sz w:val="32"/>
        </w:rPr>
        <w:t>安整体防控，着力提高公共安全治理水平，坚决维护国家主权、</w:t>
      </w:r>
      <w:r>
        <w:rPr>
          <w:spacing w:val="137"/>
          <w:w w:val="95"/>
          <w:sz w:val="32"/>
        </w:rPr>
        <w:t> </w:t>
      </w:r>
      <w:r>
        <w:rPr>
          <w:w w:val="95"/>
          <w:sz w:val="32"/>
        </w:rPr>
        <w:t>安全、发展利益，成功续写了经济快速发展和社会长期稳定“两</w:t>
      </w:r>
      <w:r>
        <w:rPr>
          <w:spacing w:val="137"/>
          <w:w w:val="95"/>
          <w:sz w:val="32"/>
        </w:rPr>
        <w:t> </w:t>
      </w:r>
      <w:r>
        <w:rPr>
          <w:w w:val="95"/>
          <w:sz w:val="32"/>
        </w:rPr>
        <w:t>大奇迹”新篇章。适应形势任务的发展变化，平安中国建设只能</w:t>
      </w:r>
      <w:r>
        <w:rPr>
          <w:spacing w:val="121"/>
          <w:w w:val="95"/>
          <w:sz w:val="32"/>
        </w:rPr>
        <w:t> </w:t>
      </w:r>
      <w:r>
        <w:rPr>
          <w:sz w:val="32"/>
        </w:rPr>
        <w:t>加强，不能削弱</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总体国家安全观是建设更高水平平安中国的重要遵循，必</w:t>
      </w:r>
      <w:r>
        <w:rPr>
          <w:spacing w:val="73"/>
          <w:w w:val="95"/>
          <w:sz w:val="32"/>
        </w:rPr>
        <w:t> </w:t>
      </w:r>
      <w:r>
        <w:rPr>
          <w:w w:val="95"/>
          <w:sz w:val="32"/>
        </w:rPr>
        <w:t>须坚定不移贯彻。各级党委和政府要坚持系统思维，进一步树立</w:t>
      </w:r>
      <w:r>
        <w:rPr>
          <w:spacing w:val="135"/>
          <w:w w:val="95"/>
          <w:sz w:val="32"/>
        </w:rPr>
        <w:t> </w:t>
      </w:r>
      <w:r>
        <w:rPr>
          <w:w w:val="95"/>
          <w:sz w:val="32"/>
        </w:rPr>
        <w:t>发展是硬道理、安全也是硬道理的理念，在工作中自觉把发展和</w:t>
      </w:r>
      <w:r>
        <w:rPr>
          <w:spacing w:val="135"/>
          <w:w w:val="95"/>
          <w:sz w:val="32"/>
        </w:rPr>
        <w:t> </w:t>
      </w:r>
      <w:r>
        <w:rPr>
          <w:w w:val="95"/>
          <w:sz w:val="32"/>
        </w:rPr>
        <w:t>安全统一起来，共同谋划、一体部署、相互促进。要坚持全国一</w:t>
      </w:r>
      <w:r>
        <w:rPr>
          <w:spacing w:val="135"/>
          <w:w w:val="95"/>
          <w:sz w:val="32"/>
        </w:rPr>
        <w:t> </w:t>
      </w:r>
      <w:r>
        <w:rPr>
          <w:w w:val="95"/>
          <w:sz w:val="32"/>
        </w:rPr>
        <w:t>盘棋、上下齐发力，通过抓好一地一域一业的安全为国家整体安</w:t>
      </w:r>
      <w:r>
        <w:rPr>
          <w:spacing w:val="135"/>
          <w:w w:val="95"/>
          <w:sz w:val="32"/>
        </w:rPr>
        <w:t> </w:t>
      </w:r>
      <w:r>
        <w:rPr>
          <w:w w:val="95"/>
          <w:sz w:val="32"/>
        </w:rPr>
        <w:t>全创造条件，通过及时有效解决一个个安全问题为国家长治久安</w:t>
      </w:r>
      <w:r>
        <w:rPr>
          <w:spacing w:val="119"/>
          <w:w w:val="95"/>
          <w:sz w:val="32"/>
        </w:rPr>
        <w:t> </w:t>
      </w:r>
      <w:r>
        <w:rPr>
          <w:sz w:val="32"/>
        </w:rPr>
        <w:t>筑牢根基</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平安中国建设为了人民，也依靠人民。要不断增进民生福</w:t>
      </w:r>
      <w:r>
        <w:rPr>
          <w:spacing w:val="73"/>
          <w:w w:val="95"/>
          <w:sz w:val="32"/>
        </w:rPr>
        <w:t> </w:t>
      </w:r>
      <w:r>
        <w:rPr>
          <w:w w:val="95"/>
          <w:sz w:val="32"/>
        </w:rPr>
        <w:t>祉，扎实推进共同富裕，切实维护人民群众合法权益，维护社会</w:t>
      </w:r>
      <w:r>
        <w:rPr>
          <w:spacing w:val="135"/>
          <w:w w:val="95"/>
          <w:sz w:val="32"/>
        </w:rPr>
        <w:t> </w:t>
      </w:r>
      <w:r>
        <w:rPr>
          <w:w w:val="95"/>
          <w:sz w:val="32"/>
        </w:rPr>
        <w:t>公平正义。要完善社会治理体系、健全社会工作体制机制，建设</w:t>
      </w:r>
    </w:p>
    <w:p>
      <w:pPr>
        <w:spacing w:after="0" w:line="316" w:lineRule="auto"/>
        <w:jc w:val="both"/>
        <w:rPr>
          <w:sz w:val="32"/>
        </w:rPr>
        <w:sectPr>
          <w:pgSz w:w="12480" w:h="16840"/>
          <w:pgMar w:header="0" w:footer="1196" w:top="1560" w:bottom="1380" w:left="1420" w:right="1260"/>
        </w:sectPr>
      </w:pPr>
    </w:p>
    <w:p>
      <w:pPr>
        <w:pStyle w:val="BodyText"/>
        <w:spacing w:line="316" w:lineRule="auto" w:before="33"/>
        <w:ind w:right="587"/>
        <w:jc w:val="both"/>
      </w:pPr>
      <w:r>
        <w:rPr>
          <w:w w:val="95"/>
        </w:rPr>
        <w:t>人人有责、人人尽责、人人享有的社会治理共同体。要培育自尊</w:t>
      </w:r>
      <w:r>
        <w:rPr>
          <w:spacing w:val="135"/>
          <w:w w:val="95"/>
        </w:rPr>
        <w:t> </w:t>
      </w:r>
      <w:r>
        <w:rPr>
          <w:w w:val="95"/>
        </w:rPr>
        <w:t>自信、理性平和、积极向上的社会心态，弘扬锐意进取、甘于奉</w:t>
      </w:r>
      <w:r>
        <w:rPr>
          <w:spacing w:val="119"/>
          <w:w w:val="95"/>
        </w:rPr>
        <w:t> </w:t>
      </w:r>
      <w:r>
        <w:rPr/>
        <w:t>献、崇尚法治、文明礼让的时代新风</w:t>
      </w:r>
    </w:p>
    <w:p>
      <w:pPr>
        <w:pStyle w:val="ListParagraph"/>
        <w:numPr>
          <w:ilvl w:val="1"/>
          <w:numId w:val="1"/>
        </w:numPr>
        <w:tabs>
          <w:tab w:pos="1086" w:val="left" w:leader="none"/>
        </w:tabs>
        <w:spacing w:line="316" w:lineRule="auto" w:before="0" w:after="0"/>
        <w:ind w:left="111" w:right="426" w:firstLine="650"/>
        <w:jc w:val="left"/>
        <w:rPr>
          <w:sz w:val="32"/>
        </w:rPr>
      </w:pPr>
      <w:r>
        <w:rPr>
          <w:sz w:val="32"/>
        </w:rPr>
        <w:t>防范化解各类风险是平安中国建设的一项重要任务。要把</w:t>
      </w:r>
      <w:r>
        <w:rPr>
          <w:w w:val="95"/>
          <w:sz w:val="32"/>
        </w:rPr>
        <w:t>捍卫国家政治安全摆在首位，坚定维护国家政权安全、制度安全、</w:t>
      </w:r>
      <w:r>
        <w:rPr>
          <w:spacing w:val="1"/>
          <w:w w:val="95"/>
          <w:sz w:val="32"/>
        </w:rPr>
        <w:t> </w:t>
      </w:r>
      <w:r>
        <w:rPr>
          <w:sz w:val="32"/>
        </w:rPr>
        <w:t>意识形态安全。要完善公共安全体系，推动公共安全治理模式向事前预防转型，加强防灾减灾救灾、安全生产、食品药品安全、网络安全、人工智能安全等方面工作。要着力防范重点领域风险</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建设更高水平平安中国，必须强化社会治安整体防控。要</w:t>
      </w:r>
      <w:r>
        <w:rPr>
          <w:spacing w:val="73"/>
          <w:w w:val="95"/>
          <w:sz w:val="32"/>
        </w:rPr>
        <w:t> </w:t>
      </w:r>
      <w:r>
        <w:rPr>
          <w:w w:val="95"/>
          <w:sz w:val="32"/>
        </w:rPr>
        <w:t>把专项治理和系统治理、依法治理、综合治理、源头治理结合起</w:t>
      </w:r>
      <w:r>
        <w:rPr>
          <w:spacing w:val="135"/>
          <w:w w:val="95"/>
          <w:sz w:val="32"/>
        </w:rPr>
        <w:t> </w:t>
      </w:r>
      <w:r>
        <w:rPr>
          <w:w w:val="95"/>
          <w:sz w:val="32"/>
        </w:rPr>
        <w:t>来，发展壮大群防群治力量，筑起真正的铜墙铁壁。要坚持和发</w:t>
      </w:r>
      <w:r>
        <w:rPr>
          <w:spacing w:val="135"/>
          <w:w w:val="95"/>
          <w:sz w:val="32"/>
        </w:rPr>
        <w:t> </w:t>
      </w:r>
      <w:r>
        <w:rPr>
          <w:w w:val="95"/>
          <w:sz w:val="32"/>
        </w:rPr>
        <w:t>展新时代“枫桥经验”，推进信访工作法治化，及时有效化解各</w:t>
      </w:r>
      <w:r>
        <w:rPr>
          <w:spacing w:val="119"/>
          <w:w w:val="95"/>
          <w:sz w:val="32"/>
        </w:rPr>
        <w:t> </w:t>
      </w:r>
      <w:r>
        <w:rPr>
          <w:sz w:val="32"/>
        </w:rPr>
        <w:t>种矛盾纠纷</w:t>
      </w:r>
    </w:p>
    <w:p>
      <w:pPr>
        <w:pStyle w:val="ListParagraph"/>
        <w:numPr>
          <w:ilvl w:val="1"/>
          <w:numId w:val="1"/>
        </w:numPr>
        <w:tabs>
          <w:tab w:pos="1086" w:val="left" w:leader="none"/>
        </w:tabs>
        <w:spacing w:line="316" w:lineRule="auto" w:before="0" w:after="0"/>
        <w:ind w:left="111" w:right="587" w:firstLine="650"/>
        <w:jc w:val="both"/>
        <w:rPr>
          <w:sz w:val="32"/>
        </w:rPr>
      </w:pPr>
      <w:r>
        <w:rPr>
          <w:w w:val="95"/>
          <w:sz w:val="32"/>
        </w:rPr>
        <w:t>党的领导是平安中国建设的根本保证。要始终坚持党中央</w:t>
      </w:r>
      <w:r>
        <w:rPr>
          <w:spacing w:val="73"/>
          <w:w w:val="95"/>
          <w:sz w:val="32"/>
        </w:rPr>
        <w:t> </w:t>
      </w:r>
      <w:r>
        <w:rPr>
          <w:w w:val="95"/>
          <w:sz w:val="32"/>
        </w:rPr>
        <w:t>对国家安全工作、对政法工作的绝对领导，充分发挥各级党委在</w:t>
      </w:r>
      <w:r>
        <w:rPr>
          <w:spacing w:val="135"/>
          <w:w w:val="95"/>
          <w:sz w:val="32"/>
        </w:rPr>
        <w:t> </w:t>
      </w:r>
      <w:r>
        <w:rPr>
          <w:w w:val="95"/>
          <w:sz w:val="32"/>
        </w:rPr>
        <w:t>平安建设中总揽全局、协调各方的领导作用。要加强正面宣传和</w:t>
      </w:r>
      <w:r>
        <w:rPr>
          <w:spacing w:val="135"/>
          <w:w w:val="95"/>
          <w:sz w:val="32"/>
        </w:rPr>
        <w:t> </w:t>
      </w:r>
      <w:r>
        <w:rPr>
          <w:w w:val="95"/>
          <w:sz w:val="32"/>
        </w:rPr>
        <w:t>舆论引导，注重运用现代科技手段提高社会治理效能。要锻造忠</w:t>
      </w:r>
      <w:r>
        <w:rPr>
          <w:spacing w:val="119"/>
          <w:w w:val="95"/>
          <w:sz w:val="32"/>
        </w:rPr>
        <w:t> </w:t>
      </w:r>
      <w:r>
        <w:rPr>
          <w:sz w:val="32"/>
        </w:rPr>
        <w:t>诚干净担当的新时代政法铁军</w:t>
      </w:r>
    </w:p>
    <w:p>
      <w:pPr>
        <w:pStyle w:val="BodyText"/>
        <w:spacing w:before="5"/>
        <w:ind w:left="0"/>
        <w:rPr>
          <w:sz w:val="40"/>
        </w:rPr>
      </w:pPr>
    </w:p>
    <w:p>
      <w:pPr>
        <w:pStyle w:val="BodyText"/>
        <w:spacing w:line="316" w:lineRule="auto" w:before="1"/>
        <w:ind w:right="587" w:firstLine="648"/>
        <w:jc w:val="both"/>
      </w:pPr>
      <w:r>
        <w:rPr>
          <w:spacing w:val="-4"/>
          <w:w w:val="95"/>
        </w:rPr>
        <w:t>新华社北京 </w:t>
      </w:r>
      <w:r>
        <w:rPr>
          <w:w w:val="95"/>
        </w:rPr>
        <w:t>3</w:t>
      </w:r>
      <w:r>
        <w:rPr>
          <w:spacing w:val="-16"/>
          <w:w w:val="95"/>
        </w:rPr>
        <w:t> 月 </w:t>
      </w:r>
      <w:r>
        <w:rPr>
          <w:w w:val="95"/>
        </w:rPr>
        <w:t>1</w:t>
      </w:r>
      <w:r>
        <w:rPr>
          <w:spacing w:val="3"/>
          <w:w w:val="95"/>
        </w:rPr>
        <w:t> 日电 中共中央政治局 </w:t>
      </w:r>
      <w:r>
        <w:rPr>
          <w:w w:val="95"/>
        </w:rPr>
        <w:t>2</w:t>
      </w:r>
      <w:r>
        <w:rPr>
          <w:spacing w:val="-17"/>
          <w:w w:val="95"/>
        </w:rPr>
        <w:t> 月 </w:t>
      </w:r>
      <w:r>
        <w:rPr>
          <w:w w:val="95"/>
        </w:rPr>
        <w:t>28</w:t>
      </w:r>
      <w:r>
        <w:rPr>
          <w:spacing w:val="-6"/>
          <w:w w:val="95"/>
        </w:rPr>
        <w:t> 日上午就建</w:t>
      </w:r>
      <w:r>
        <w:rPr>
          <w:w w:val="95"/>
        </w:rPr>
        <w:t>设更高水平平安中国进行第十九次集体学习。中共中央总书记习</w:t>
      </w:r>
      <w:r>
        <w:rPr>
          <w:spacing w:val="135"/>
          <w:w w:val="95"/>
        </w:rPr>
        <w:t> </w:t>
      </w:r>
      <w:r>
        <w:rPr>
          <w:w w:val="95"/>
        </w:rPr>
        <w:t>近平在主持学习时强调，建设更高水平平安中国，事关事业兴旺</w:t>
      </w:r>
      <w:r>
        <w:rPr>
          <w:spacing w:val="135"/>
          <w:w w:val="95"/>
        </w:rPr>
        <w:t> </w:t>
      </w:r>
      <w:r>
        <w:rPr>
          <w:w w:val="95"/>
        </w:rPr>
        <w:t>发达、事关人民美好生活、事关国家长治久安。要坚定不移贯彻</w:t>
      </w:r>
      <w:r>
        <w:rPr>
          <w:spacing w:val="135"/>
          <w:w w:val="95"/>
        </w:rPr>
        <w:t> </w:t>
      </w:r>
      <w:r>
        <w:rPr>
          <w:w w:val="95"/>
        </w:rPr>
        <w:t>总体国家安全观，在国家更加安全、社会更加有序、治理更加有</w:t>
      </w:r>
      <w:r>
        <w:rPr>
          <w:spacing w:val="119"/>
          <w:w w:val="95"/>
        </w:rPr>
        <w:t> </w:t>
      </w:r>
      <w:r>
        <w:rPr/>
        <w:t>效、人民更加满意上持续用力，把平安中国建设推向更高水平。</w:t>
      </w:r>
    </w:p>
    <w:p>
      <w:pPr>
        <w:spacing w:after="0" w:line="316" w:lineRule="auto"/>
        <w:jc w:val="both"/>
        <w:sectPr>
          <w:pgSz w:w="12480" w:h="16840"/>
          <w:pgMar w:header="0" w:footer="1196" w:top="1520" w:bottom="1380" w:left="1420" w:right="1260"/>
        </w:sectPr>
      </w:pPr>
    </w:p>
    <w:p>
      <w:pPr>
        <w:pStyle w:val="BodyText"/>
        <w:spacing w:line="316" w:lineRule="auto" w:before="33"/>
        <w:ind w:right="426" w:firstLine="650"/>
      </w:pPr>
      <w:r>
        <w:rPr/>
        <w:t>西南政法大学副校长、教授李燕同志就这个问题进行讲解，</w:t>
      </w:r>
      <w:r>
        <w:rPr>
          <w:spacing w:val="1"/>
        </w:rPr>
        <w:t> </w:t>
      </w:r>
      <w:r>
        <w:rPr>
          <w:w w:val="95"/>
        </w:rPr>
        <w:t>提出工作建议。中央政治局的同志认真听取讲解，并进行了讨论。</w:t>
      </w:r>
    </w:p>
    <w:p>
      <w:pPr>
        <w:pStyle w:val="BodyText"/>
        <w:spacing w:line="316" w:lineRule="auto"/>
        <w:ind w:right="587" w:firstLine="650"/>
        <w:jc w:val="both"/>
      </w:pPr>
      <w:r>
        <w:rPr>
          <w:w w:val="95"/>
        </w:rPr>
        <w:t>习近平在听取讲解和讨论后发表重要讲话。他指出，党的十</w:t>
      </w:r>
      <w:r>
        <w:rPr>
          <w:spacing w:val="93"/>
          <w:w w:val="95"/>
        </w:rPr>
        <w:t> </w:t>
      </w:r>
      <w:r>
        <w:rPr>
          <w:w w:val="95"/>
        </w:rPr>
        <w:t>八大以来，党中央不断完善国家安全领导体制和法治体系、战略</w:t>
      </w:r>
      <w:r>
        <w:rPr>
          <w:spacing w:val="135"/>
          <w:w w:val="95"/>
        </w:rPr>
        <w:t> </w:t>
      </w:r>
      <w:r>
        <w:rPr>
          <w:w w:val="95"/>
        </w:rPr>
        <w:t>体系、政策体系，完善社会治理体系，强化社会治安整体防控，</w:t>
      </w:r>
      <w:r>
        <w:rPr>
          <w:spacing w:val="135"/>
          <w:w w:val="95"/>
        </w:rPr>
        <w:t> </w:t>
      </w:r>
      <w:r>
        <w:rPr>
          <w:w w:val="95"/>
        </w:rPr>
        <w:t>着力提高公共安全治理水平，坚决维护国家主权、安全、发展利</w:t>
      </w:r>
      <w:r>
        <w:rPr>
          <w:spacing w:val="135"/>
          <w:w w:val="95"/>
        </w:rPr>
        <w:t> </w:t>
      </w:r>
      <w:r>
        <w:rPr>
          <w:w w:val="95"/>
        </w:rPr>
        <w:t>益，成功续写了经济快速发展和社会长期稳定“两大奇迹”新篇</w:t>
      </w:r>
      <w:r>
        <w:rPr>
          <w:spacing w:val="135"/>
          <w:w w:val="95"/>
        </w:rPr>
        <w:t> </w:t>
      </w:r>
      <w:r>
        <w:rPr>
          <w:w w:val="95"/>
        </w:rPr>
        <w:t>章。适应形势任务的发展变化，平安中国建设只能加强，不能削</w:t>
      </w:r>
      <w:r>
        <w:rPr>
          <w:spacing w:val="119"/>
          <w:w w:val="95"/>
        </w:rPr>
        <w:t> </w:t>
      </w:r>
      <w:r>
        <w:rPr/>
        <w:t>弱。</w:t>
      </w:r>
    </w:p>
    <w:p>
      <w:pPr>
        <w:pStyle w:val="BodyText"/>
        <w:spacing w:line="316" w:lineRule="auto"/>
        <w:ind w:right="587" w:firstLine="650"/>
        <w:jc w:val="both"/>
      </w:pPr>
      <w:r>
        <w:rPr>
          <w:w w:val="95"/>
        </w:rPr>
        <w:t>习近平强调，总体国家安全观是建设更高水平平安中国的重</w:t>
      </w:r>
      <w:r>
        <w:rPr>
          <w:spacing w:val="93"/>
          <w:w w:val="95"/>
        </w:rPr>
        <w:t> </w:t>
      </w:r>
      <w:r>
        <w:rPr>
          <w:w w:val="95"/>
        </w:rPr>
        <w:t>要遵循，必须坚定不移贯彻。各级党委和政府要坚持系统思维，</w:t>
      </w:r>
      <w:r>
        <w:rPr>
          <w:spacing w:val="135"/>
          <w:w w:val="95"/>
        </w:rPr>
        <w:t> </w:t>
      </w:r>
      <w:r>
        <w:rPr>
          <w:w w:val="95"/>
        </w:rPr>
        <w:t>进一步树立发展是硬道理、安全也是硬道理的理念，在工作中自</w:t>
      </w:r>
      <w:r>
        <w:rPr>
          <w:spacing w:val="135"/>
          <w:w w:val="95"/>
        </w:rPr>
        <w:t> </w:t>
      </w:r>
      <w:r>
        <w:rPr>
          <w:w w:val="95"/>
        </w:rPr>
        <w:t>觉把发展和安全统一起来，共同谋划、一体部署、相互促进。要</w:t>
      </w:r>
      <w:r>
        <w:rPr>
          <w:spacing w:val="135"/>
          <w:w w:val="95"/>
        </w:rPr>
        <w:t> </w:t>
      </w:r>
      <w:r>
        <w:rPr>
          <w:w w:val="95"/>
        </w:rPr>
        <w:t>坚持全国一盘棋、上下齐发力，通过抓好一地一域一业的安全为</w:t>
      </w:r>
      <w:r>
        <w:rPr>
          <w:spacing w:val="135"/>
          <w:w w:val="95"/>
        </w:rPr>
        <w:t> </w:t>
      </w:r>
      <w:r>
        <w:rPr>
          <w:w w:val="95"/>
        </w:rPr>
        <w:t>国家整体安全创造条件，通过及时有效解决一个个安全问题为国</w:t>
      </w:r>
      <w:r>
        <w:rPr>
          <w:spacing w:val="119"/>
          <w:w w:val="95"/>
        </w:rPr>
        <w:t> </w:t>
      </w:r>
      <w:r>
        <w:rPr/>
        <w:t>家长治久安筑牢根基。</w:t>
      </w:r>
    </w:p>
    <w:p>
      <w:pPr>
        <w:pStyle w:val="BodyText"/>
        <w:spacing w:line="316" w:lineRule="auto"/>
        <w:ind w:right="426" w:firstLine="650"/>
      </w:pPr>
      <w:r>
        <w:rPr/>
        <w:t>习近平指出，平安中国建设为了人民，也依靠人民。要不断</w:t>
      </w:r>
      <w:r>
        <w:rPr>
          <w:w w:val="95"/>
        </w:rPr>
        <w:t>增进民生福祉，扎实推进共同富裕，切实维护人民群众合法权益，</w:t>
      </w:r>
      <w:r>
        <w:rPr>
          <w:spacing w:val="1"/>
          <w:w w:val="95"/>
        </w:rPr>
        <w:t> </w:t>
      </w:r>
      <w:r>
        <w:rPr/>
        <w:t>维护社会公平正义。要完善社会治理体系、健全社会工作体制机制，建设人人有责、人人尽责、人人享有的社会治理共同体。要</w:t>
      </w:r>
      <w:r>
        <w:rPr>
          <w:w w:val="95"/>
        </w:rPr>
        <w:t>培育自尊自信、理性平和、积极向上的社会心态，弘扬锐意进取、</w:t>
      </w:r>
      <w:r>
        <w:rPr>
          <w:spacing w:val="1"/>
          <w:w w:val="95"/>
        </w:rPr>
        <w:t> </w:t>
      </w:r>
      <w:r>
        <w:rPr/>
        <w:t>甘于奉献、崇尚法治、文明礼让的时代新风。</w:t>
      </w:r>
    </w:p>
    <w:p>
      <w:pPr>
        <w:pStyle w:val="BodyText"/>
        <w:spacing w:line="316" w:lineRule="auto"/>
        <w:ind w:right="426" w:firstLine="650"/>
      </w:pPr>
      <w:r>
        <w:rPr/>
        <w:t>习近平强调，防范化解各类风险是平安中国建设的一项重要</w:t>
      </w:r>
      <w:r>
        <w:rPr>
          <w:w w:val="95"/>
        </w:rPr>
        <w:t>任务。要把捍卫国家政治安全摆在首位，坚定维护国家政权安全、</w:t>
      </w:r>
      <w:r>
        <w:rPr>
          <w:spacing w:val="1"/>
          <w:w w:val="95"/>
        </w:rPr>
        <w:t> </w:t>
      </w:r>
      <w:r>
        <w:rPr/>
        <w:t>制度安全、意识形态安全。要完善公共安全体系，推动公共安全</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治理模式向事前预防转型，加强防灾减灾救灾、安全生产、食品</w:t>
      </w:r>
      <w:r>
        <w:rPr>
          <w:spacing w:val="135"/>
          <w:w w:val="95"/>
        </w:rPr>
        <w:t> </w:t>
      </w:r>
      <w:r>
        <w:rPr>
          <w:w w:val="95"/>
        </w:rPr>
        <w:t>药品安全、网络安全、人工智能安全等方面工作。要着力防范重</w:t>
      </w:r>
      <w:r>
        <w:rPr>
          <w:spacing w:val="119"/>
          <w:w w:val="95"/>
        </w:rPr>
        <w:t> </w:t>
      </w:r>
      <w:r>
        <w:rPr/>
        <w:t>点领域风险。</w:t>
      </w:r>
    </w:p>
    <w:p>
      <w:pPr>
        <w:pStyle w:val="BodyText"/>
        <w:spacing w:line="316" w:lineRule="auto"/>
        <w:ind w:right="587" w:firstLine="650"/>
        <w:jc w:val="both"/>
      </w:pPr>
      <w:r>
        <w:rPr>
          <w:w w:val="95"/>
        </w:rPr>
        <w:t>习近平指出，建设更高水平平安中国，必须强化社会治安整</w:t>
      </w:r>
      <w:r>
        <w:rPr>
          <w:spacing w:val="93"/>
          <w:w w:val="95"/>
        </w:rPr>
        <w:t> </w:t>
      </w:r>
      <w:r>
        <w:rPr>
          <w:w w:val="95"/>
        </w:rPr>
        <w:t>体防控。要把专项治理和系统治理、依法治理、综合治理、源头</w:t>
      </w:r>
      <w:r>
        <w:rPr>
          <w:spacing w:val="135"/>
          <w:w w:val="95"/>
        </w:rPr>
        <w:t> </w:t>
      </w:r>
      <w:r>
        <w:rPr>
          <w:w w:val="95"/>
        </w:rPr>
        <w:t>治理结合起来，发展壮大群防群治力量，筑起真正的铜墙铁壁。</w:t>
      </w:r>
      <w:r>
        <w:rPr>
          <w:spacing w:val="135"/>
          <w:w w:val="95"/>
        </w:rPr>
        <w:t> </w:t>
      </w:r>
      <w:r>
        <w:rPr>
          <w:w w:val="95"/>
        </w:rPr>
        <w:t>要坚持和发展新时代“枫桥经验”，推进信访工作法治化，及时</w:t>
      </w:r>
      <w:r>
        <w:rPr>
          <w:spacing w:val="119"/>
          <w:w w:val="95"/>
        </w:rPr>
        <w:t> </w:t>
      </w:r>
      <w:r>
        <w:rPr/>
        <w:t>有效化解各种矛盾纠纷。</w:t>
      </w:r>
    </w:p>
    <w:p>
      <w:pPr>
        <w:pStyle w:val="BodyText"/>
        <w:spacing w:line="316" w:lineRule="auto"/>
        <w:ind w:right="426" w:firstLine="650"/>
      </w:pPr>
      <w:r>
        <w:rPr/>
        <w:t>习近平强调，党的领导是平安中国建设的根本保证。要始终坚持党中央对国家安全工作、对政法工作的绝对领导，充分发挥各级党委在平安建设中总揽全局、协调各方的领导作用。要加强</w:t>
      </w:r>
      <w:r>
        <w:rPr>
          <w:w w:val="95"/>
        </w:rPr>
        <w:t>正面宣传和舆论引导，注重运用现代科技手段提高社会治理效能。</w:t>
      </w:r>
      <w:r>
        <w:rPr>
          <w:spacing w:val="1"/>
          <w:w w:val="95"/>
        </w:rPr>
        <w:t> </w:t>
      </w:r>
      <w:r>
        <w:rPr/>
        <w:t>要锻造忠诚干净担当的新时代政法铁军。</w:t>
      </w:r>
    </w:p>
    <w:p>
      <w:pPr>
        <w:pStyle w:val="BodyText"/>
        <w:ind w:left="0"/>
      </w:pPr>
    </w:p>
    <w:p>
      <w:pPr>
        <w:pStyle w:val="BodyText"/>
        <w:ind w:left="0"/>
      </w:pPr>
    </w:p>
    <w:p>
      <w:pPr>
        <w:pStyle w:val="BodyText"/>
        <w:spacing w:before="244"/>
        <w:ind w:left="1923"/>
      </w:pPr>
      <w:r>
        <w:rPr>
          <w:w w:val="95"/>
        </w:rPr>
        <w:t>（</w:t>
      </w:r>
      <w:r>
        <w:rPr>
          <w:spacing w:val="6"/>
          <w:w w:val="95"/>
        </w:rPr>
        <w:t>来源：《人民日报》 </w:t>
      </w:r>
      <w:r>
        <w:rPr>
          <w:w w:val="95"/>
        </w:rPr>
        <w:t>2025</w:t>
      </w:r>
      <w:r>
        <w:rPr>
          <w:spacing w:val="-31"/>
          <w:w w:val="95"/>
        </w:rPr>
        <w:t> 年 </w:t>
      </w:r>
      <w:r>
        <w:rPr>
          <w:w w:val="95"/>
        </w:rPr>
        <w:t>03</w:t>
      </w:r>
      <w:r>
        <w:rPr>
          <w:spacing w:val="-31"/>
          <w:w w:val="95"/>
        </w:rPr>
        <w:t> 月 </w:t>
      </w:r>
      <w:r>
        <w:rPr>
          <w:w w:val="95"/>
        </w:rPr>
        <w:t>02</w:t>
      </w:r>
      <w:r>
        <w:rPr>
          <w:spacing w:val="-7"/>
          <w:w w:val="95"/>
        </w:rPr>
        <w:t> 日 第 </w:t>
      </w:r>
      <w:r>
        <w:rPr>
          <w:w w:val="95"/>
        </w:rPr>
        <w:t>01</w:t>
      </w:r>
      <w:r>
        <w:rPr>
          <w:spacing w:val="-23"/>
          <w:w w:val="95"/>
        </w:rPr>
        <w:t> 版</w:t>
      </w:r>
      <w:r>
        <w:rPr>
          <w:w w:val="95"/>
        </w:rPr>
        <w:t>）</w:t>
      </w:r>
    </w:p>
    <w:p>
      <w:pPr>
        <w:spacing w:after="0"/>
        <w:sectPr>
          <w:pgSz w:w="12480" w:h="16840"/>
          <w:pgMar w:header="0" w:footer="1196" w:top="1520" w:bottom="1380" w:left="1420" w:right="1260"/>
        </w:sectPr>
      </w:pPr>
    </w:p>
    <w:p>
      <w:pPr>
        <w:spacing w:before="33"/>
        <w:ind w:left="1444" w:right="1905" w:firstLine="0"/>
        <w:jc w:val="center"/>
        <w:rPr>
          <w:rFonts w:ascii="黑体" w:eastAsia="黑体" w:hint="eastAsia"/>
          <w:sz w:val="28"/>
        </w:rPr>
      </w:pPr>
      <w:r>
        <w:rPr>
          <w:rFonts w:ascii="黑体" w:eastAsia="黑体" w:hint="eastAsia"/>
          <w:spacing w:val="-4"/>
          <w:sz w:val="36"/>
        </w:rPr>
        <w:t>2025</w:t>
      </w:r>
      <w:r>
        <w:rPr>
          <w:rFonts w:ascii="黑体" w:eastAsia="黑体" w:hint="eastAsia"/>
          <w:spacing w:val="-26"/>
          <w:sz w:val="36"/>
        </w:rPr>
        <w:t> 年政府工作报告</w:t>
      </w:r>
      <w:r>
        <w:rPr>
          <w:rFonts w:ascii="黑体" w:eastAsia="黑体" w:hint="eastAsia"/>
          <w:spacing w:val="-13"/>
          <w:sz w:val="28"/>
        </w:rPr>
        <w:t>（</w:t>
      </w:r>
      <w:r>
        <w:rPr>
          <w:rFonts w:ascii="黑体" w:eastAsia="黑体" w:hint="eastAsia"/>
          <w:spacing w:val="-14"/>
          <w:sz w:val="28"/>
        </w:rPr>
        <w:t>摘登</w:t>
      </w:r>
      <w:r>
        <w:rPr>
          <w:rFonts w:ascii="黑体" w:eastAsia="黑体" w:hint="eastAsia"/>
          <w:sz w:val="28"/>
        </w:rPr>
        <w:t>）</w:t>
      </w:r>
    </w:p>
    <w:p>
      <w:pPr>
        <w:pStyle w:val="BodyText"/>
        <w:ind w:left="0"/>
        <w:rPr>
          <w:rFonts w:ascii="黑体"/>
          <w:sz w:val="36"/>
        </w:rPr>
      </w:pPr>
    </w:p>
    <w:p>
      <w:pPr>
        <w:pStyle w:val="BodyText"/>
        <w:spacing w:before="7"/>
        <w:ind w:left="0"/>
        <w:rPr>
          <w:rFonts w:ascii="黑体"/>
          <w:sz w:val="27"/>
        </w:rPr>
      </w:pPr>
    </w:p>
    <w:p>
      <w:pPr>
        <w:pStyle w:val="BodyText"/>
        <w:ind w:left="751"/>
        <w:rPr>
          <w:rFonts w:ascii="黑体" w:eastAsia="黑体" w:hint="eastAsia"/>
        </w:rPr>
      </w:pPr>
      <w:r>
        <w:rPr>
          <w:rFonts w:ascii="黑体" w:eastAsia="黑体" w:hint="eastAsia"/>
        </w:rPr>
        <w:t>过去一年中国式现代化迈出新的坚实步伐</w:t>
      </w:r>
    </w:p>
    <w:p>
      <w:pPr>
        <w:pStyle w:val="BodyText"/>
        <w:spacing w:line="316" w:lineRule="auto" w:before="130"/>
        <w:ind w:right="587" w:firstLine="650"/>
        <w:jc w:val="both"/>
      </w:pPr>
      <w:r>
        <w:rPr>
          <w:w w:val="95"/>
        </w:rPr>
        <w:t>国务院总理李强 5</w:t>
      </w:r>
      <w:r>
        <w:rPr>
          <w:spacing w:val="3"/>
          <w:w w:val="95"/>
        </w:rPr>
        <w:t> 日在政府工作报告中指出，过去一年，我</w:t>
      </w:r>
      <w:r>
        <w:rPr>
          <w:w w:val="95"/>
        </w:rPr>
        <w:t>国发展历程很不平凡。党的二十届三中全会胜利召开，对进一步</w:t>
      </w:r>
      <w:r>
        <w:rPr>
          <w:spacing w:val="135"/>
          <w:w w:val="95"/>
        </w:rPr>
        <w:t> </w:t>
      </w:r>
      <w:r>
        <w:rPr>
          <w:w w:val="95"/>
        </w:rPr>
        <w:t>全面深化改革、推进中国式现代化作出部署。我们隆重庆祝中华</w:t>
      </w:r>
      <w:r>
        <w:rPr>
          <w:spacing w:val="135"/>
          <w:w w:val="95"/>
        </w:rPr>
        <w:t> </w:t>
      </w:r>
      <w:r>
        <w:rPr>
          <w:spacing w:val="14"/>
          <w:w w:val="95"/>
        </w:rPr>
        <w:t>人民共和国成立 </w:t>
      </w:r>
      <w:r>
        <w:rPr>
          <w:w w:val="95"/>
        </w:rPr>
        <w:t>75 周年，极大激发了全国各族人民的爱国热情和奋斗精神。一年来，面对外部压力加大、内部困难增多的复杂严</w:t>
      </w:r>
      <w:r>
        <w:rPr>
          <w:spacing w:val="135"/>
          <w:w w:val="95"/>
        </w:rPr>
        <w:t> </w:t>
      </w:r>
      <w:r>
        <w:rPr>
          <w:w w:val="95"/>
        </w:rPr>
        <w:t>峻形势，在以习近平同志为核心的党中央坚强领导下，全国各族</w:t>
      </w:r>
      <w:r>
        <w:rPr>
          <w:spacing w:val="135"/>
          <w:w w:val="95"/>
        </w:rPr>
        <w:t> </w:t>
      </w:r>
      <w:r>
        <w:rPr>
          <w:w w:val="95"/>
        </w:rPr>
        <w:t>人民砥砺奋进、攻坚克难，经济运行总体平稳、稳中有进，全年</w:t>
      </w:r>
      <w:r>
        <w:rPr>
          <w:spacing w:val="135"/>
          <w:w w:val="95"/>
        </w:rPr>
        <w:t> </w:t>
      </w:r>
      <w:r>
        <w:rPr>
          <w:w w:val="95"/>
        </w:rPr>
        <w:t>经济社会发展主要目标任务顺利完成，高质量发展扎实推进，新</w:t>
      </w:r>
      <w:r>
        <w:rPr>
          <w:spacing w:val="135"/>
          <w:w w:val="95"/>
        </w:rPr>
        <w:t> </w:t>
      </w:r>
      <w:r>
        <w:rPr>
          <w:w w:val="95"/>
        </w:rPr>
        <w:t>质生产力稳步发展，我国经济实力、科技实力、综合国力持续增</w:t>
      </w:r>
      <w:r>
        <w:rPr>
          <w:spacing w:val="135"/>
          <w:w w:val="95"/>
        </w:rPr>
        <w:t> </w:t>
      </w:r>
      <w:r>
        <w:rPr>
          <w:w w:val="95"/>
        </w:rPr>
        <w:t>强，中国式现代化迈出新的坚实步伐，更加坚定了我们在新时代</w:t>
      </w:r>
      <w:r>
        <w:rPr>
          <w:spacing w:val="119"/>
          <w:w w:val="95"/>
        </w:rPr>
        <w:t> </w:t>
      </w:r>
      <w:r>
        <w:rPr/>
        <w:t>新征程全面建设社会主义现代化国家的决心和信心。</w:t>
      </w:r>
    </w:p>
    <w:p>
      <w:pPr>
        <w:pStyle w:val="BodyText"/>
        <w:spacing w:line="397" w:lineRule="exact"/>
        <w:ind w:left="761"/>
      </w:pPr>
      <w:r>
        <w:rPr/>
        <w:t>“稳”的态势巩固延续。主要表现在，经济规模稳步扩大，</w:t>
      </w:r>
    </w:p>
    <w:p>
      <w:pPr>
        <w:pStyle w:val="BodyText"/>
        <w:spacing w:line="316" w:lineRule="auto" w:before="130"/>
        <w:ind w:right="481"/>
      </w:pPr>
      <w:r>
        <w:rPr>
          <w:spacing w:val="3"/>
          <w:w w:val="95"/>
        </w:rPr>
        <w:t>国内生产总值达到 </w:t>
      </w:r>
      <w:r>
        <w:rPr>
          <w:w w:val="95"/>
        </w:rPr>
        <w:t>134.9</w:t>
      </w:r>
      <w:r>
        <w:rPr>
          <w:spacing w:val="7"/>
          <w:w w:val="95"/>
        </w:rPr>
        <w:t> 万亿元、增长 </w:t>
      </w:r>
      <w:r>
        <w:rPr>
          <w:w w:val="95"/>
        </w:rPr>
        <w:t>5%，增速居世界主要经济</w:t>
      </w:r>
      <w:r>
        <w:rPr>
          <w:spacing w:val="4"/>
          <w:w w:val="95"/>
        </w:rPr>
        <w:t>体前列，对全球经济增长的贡献率保持在 </w:t>
      </w:r>
      <w:r>
        <w:rPr>
          <w:w w:val="95"/>
        </w:rPr>
        <w:t>30%左右。就业、物价总体</w:t>
      </w:r>
      <w:r>
        <w:rPr>
          <w:spacing w:val="6"/>
          <w:w w:val="95"/>
        </w:rPr>
        <w:t>平稳，城镇新增就业 </w:t>
      </w:r>
      <w:r>
        <w:rPr>
          <w:w w:val="95"/>
        </w:rPr>
        <w:t>1256</w:t>
      </w:r>
      <w:r>
        <w:rPr>
          <w:spacing w:val="4"/>
          <w:w w:val="95"/>
        </w:rPr>
        <w:t> 万人、城镇调查失业率平均为 </w:t>
      </w:r>
      <w:r>
        <w:rPr>
          <w:w w:val="95"/>
        </w:rPr>
        <w:t>5.1</w:t>
      </w:r>
      <w:r>
        <w:rPr>
          <w:spacing w:val="-38"/>
          <w:w w:val="95"/>
        </w:rPr>
        <w:t>%， 居</w:t>
      </w:r>
      <w:r>
        <w:rPr>
          <w:w w:val="95"/>
        </w:rPr>
        <w:t>民消费价格上涨</w:t>
      </w:r>
      <w:r>
        <w:rPr>
          <w:spacing w:val="232"/>
        </w:rPr>
        <w:t> </w:t>
      </w:r>
      <w:r>
        <w:rPr>
          <w:w w:val="95"/>
        </w:rPr>
        <w:t>0.2%。国际收支基本平衡，对外贸易规模创历史新</w:t>
      </w:r>
      <w:r>
        <w:rPr>
          <w:spacing w:val="6"/>
          <w:w w:val="95"/>
        </w:rPr>
        <w:t>高，国际市场份额稳中有升，外汇储备超过 </w:t>
      </w:r>
      <w:r>
        <w:rPr>
          <w:w w:val="95"/>
        </w:rPr>
        <w:t>3.2</w:t>
      </w:r>
      <w:r>
        <w:rPr>
          <w:spacing w:val="12"/>
          <w:w w:val="95"/>
        </w:rPr>
        <w:t> 万亿美元。民生保</w:t>
      </w:r>
      <w:r>
        <w:rPr>
          <w:w w:val="95"/>
        </w:rPr>
        <w:t>障扎实稳固，居民人均可支配收入实际增长</w:t>
      </w:r>
      <w:r>
        <w:rPr>
          <w:spacing w:val="216"/>
        </w:rPr>
        <w:t> </w:t>
      </w:r>
      <w:r>
        <w:rPr>
          <w:w w:val="95"/>
        </w:rPr>
        <w:t>5.1%，脱贫攻</w:t>
      </w:r>
      <w:r>
        <w:rPr/>
        <w:t>坚成果持续巩固拓展，义务教育、基本养老、基本医疗、社会救助等保障力度加大。重点领域风险化解有序有效，社会大局保持稳定。</w:t>
      </w:r>
    </w:p>
    <w:p>
      <w:pPr>
        <w:spacing w:after="0" w:line="316" w:lineRule="auto"/>
        <w:sectPr>
          <w:pgSz w:w="12480" w:h="16840"/>
          <w:pgMar w:header="0" w:footer="1196" w:top="1480" w:bottom="1380" w:left="1420" w:right="1260"/>
        </w:sectPr>
      </w:pPr>
    </w:p>
    <w:p>
      <w:pPr>
        <w:pStyle w:val="BodyText"/>
        <w:spacing w:line="316" w:lineRule="auto" w:before="33"/>
        <w:ind w:right="587" w:firstLine="650"/>
        <w:jc w:val="both"/>
      </w:pPr>
      <w:r>
        <w:rPr>
          <w:w w:val="95"/>
        </w:rPr>
        <w:t>“进”的步伐坚实有力。主要表现在，产业升级有新进展，</w:t>
      </w:r>
      <w:r>
        <w:rPr>
          <w:spacing w:val="93"/>
          <w:w w:val="95"/>
        </w:rPr>
        <w:t> </w:t>
      </w:r>
      <w:r>
        <w:rPr>
          <w:spacing w:val="2"/>
          <w:w w:val="95"/>
        </w:rPr>
        <w:t>粮食产量首次跃上 </w:t>
      </w:r>
      <w:r>
        <w:rPr>
          <w:w w:val="95"/>
        </w:rPr>
        <w:t>1.4</w:t>
      </w:r>
      <w:r>
        <w:rPr>
          <w:spacing w:val="1"/>
          <w:w w:val="95"/>
        </w:rPr>
        <w:t> 万亿斤新台阶、亩产提升 </w:t>
      </w:r>
      <w:r>
        <w:rPr>
          <w:w w:val="95"/>
        </w:rPr>
        <w:t>10.1</w:t>
      </w:r>
      <w:r>
        <w:rPr>
          <w:spacing w:val="3"/>
          <w:w w:val="95"/>
        </w:rPr>
        <w:t> 斤；高技术</w:t>
      </w:r>
      <w:r>
        <w:rPr>
          <w:spacing w:val="8"/>
          <w:w w:val="95"/>
        </w:rPr>
        <w:t>制造业、装备制造业增加值分别增长 </w:t>
      </w:r>
      <w:r>
        <w:rPr>
          <w:w w:val="95"/>
        </w:rPr>
        <w:t>8.9%、7.7%，新能源汽车年</w:t>
      </w:r>
      <w:r>
        <w:rPr>
          <w:spacing w:val="22"/>
          <w:w w:val="95"/>
        </w:rPr>
        <w:t>产量突破 </w:t>
      </w:r>
      <w:r>
        <w:rPr>
          <w:w w:val="95"/>
        </w:rPr>
        <w:t>1300 万辆；信息传输软件和信息技术服务业、租赁和商务服务业增加值分别增长</w:t>
      </w:r>
      <w:r>
        <w:rPr>
          <w:spacing w:val="153"/>
        </w:rPr>
        <w:t> </w:t>
      </w:r>
      <w:r>
        <w:rPr>
          <w:w w:val="95"/>
        </w:rPr>
        <w:t>10.9%、10.4%。创新能力有新提升，集成电路、人工智能、量子科技等领域取得新成果；“嫦娥六号”</w:t>
      </w:r>
      <w:r>
        <w:rPr>
          <w:spacing w:val="135"/>
          <w:w w:val="95"/>
        </w:rPr>
        <w:t> </w:t>
      </w:r>
      <w:r>
        <w:rPr>
          <w:w w:val="95"/>
        </w:rPr>
        <w:t>实现人类首次月球背面采样返回，“梦想”号大洋钻探船建成入</w:t>
      </w:r>
      <w:r>
        <w:rPr>
          <w:spacing w:val="135"/>
          <w:w w:val="95"/>
        </w:rPr>
        <w:t> </w:t>
      </w:r>
      <w:r>
        <w:rPr>
          <w:spacing w:val="3"/>
          <w:w w:val="95"/>
        </w:rPr>
        <w:t>列；技术合同成交额增长 </w:t>
      </w:r>
      <w:r>
        <w:rPr>
          <w:w w:val="95"/>
        </w:rPr>
        <w:t>11.2%。生态环境质量有新改善，地级及以上城市细颗粒物（PM2.5）</w:t>
      </w:r>
      <w:r>
        <w:rPr>
          <w:spacing w:val="6"/>
          <w:w w:val="95"/>
        </w:rPr>
        <w:t>平均浓度下降 </w:t>
      </w:r>
      <w:r>
        <w:rPr>
          <w:w w:val="95"/>
        </w:rPr>
        <w:t>2.7%，优良天数比例上</w:t>
      </w:r>
      <w:r>
        <w:rPr>
          <w:spacing w:val="35"/>
          <w:w w:val="95"/>
        </w:rPr>
        <w:t>升至 </w:t>
      </w:r>
      <w:r>
        <w:rPr>
          <w:w w:val="95"/>
        </w:rPr>
        <w:t>87.2</w:t>
      </w:r>
      <w:r>
        <w:rPr>
          <w:spacing w:val="6"/>
          <w:w w:val="95"/>
        </w:rPr>
        <w:t>%，地表水优良水质断面比例提高到 </w:t>
      </w:r>
      <w:r>
        <w:rPr>
          <w:w w:val="95"/>
        </w:rPr>
        <w:t>90.4%；单位国内生</w:t>
      </w:r>
      <w:r>
        <w:rPr>
          <w:spacing w:val="7"/>
          <w:w w:val="95"/>
        </w:rPr>
        <w:t>产总值能耗降幅超过 </w:t>
      </w:r>
      <w:r>
        <w:rPr>
          <w:w w:val="95"/>
        </w:rPr>
        <w:t>3%</w:t>
      </w:r>
      <w:r>
        <w:rPr>
          <w:spacing w:val="7"/>
          <w:w w:val="95"/>
        </w:rPr>
        <w:t>；可再生能源新增装机 </w:t>
      </w:r>
      <w:r>
        <w:rPr>
          <w:w w:val="95"/>
        </w:rPr>
        <w:t>3.7</w:t>
      </w:r>
      <w:r>
        <w:rPr>
          <w:spacing w:val="8"/>
          <w:w w:val="95"/>
        </w:rPr>
        <w:t> 亿千瓦。改革</w:t>
      </w:r>
      <w:r>
        <w:rPr>
          <w:w w:val="95"/>
        </w:rPr>
        <w:t>开放有新突破，扎实有力落实党的二十届二中、三中全会改革部</w:t>
      </w:r>
      <w:r>
        <w:rPr>
          <w:spacing w:val="135"/>
          <w:w w:val="95"/>
        </w:rPr>
        <w:t> </w:t>
      </w:r>
      <w:r>
        <w:rPr>
          <w:w w:val="95"/>
        </w:rPr>
        <w:t>署，机构改革全面完成，构建全国统一大市场、渐进式延迟法定</w:t>
      </w:r>
      <w:r>
        <w:rPr>
          <w:spacing w:val="135"/>
          <w:w w:val="95"/>
        </w:rPr>
        <w:t> </w:t>
      </w:r>
      <w:r>
        <w:rPr>
          <w:w w:val="95"/>
        </w:rPr>
        <w:t>退休年龄等重大改革举措陆续推出；制造业领域外资准入限制措</w:t>
      </w:r>
      <w:r>
        <w:rPr>
          <w:spacing w:val="119"/>
          <w:w w:val="95"/>
        </w:rPr>
        <w:t> </w:t>
      </w:r>
      <w:r>
        <w:rPr/>
        <w:t>施全部取消，共建“一带一路”贸易投资合作不断扩容升级。</w:t>
      </w:r>
    </w:p>
    <w:p>
      <w:pPr>
        <w:pStyle w:val="BodyText"/>
        <w:spacing w:line="392" w:lineRule="exact"/>
        <w:ind w:left="761"/>
      </w:pPr>
      <w:r>
        <w:rPr>
          <w:w w:val="95"/>
        </w:rPr>
        <w:t>回顾过去一年，成绩来之不易。面对多重困难挑战，我们加</w:t>
      </w:r>
    </w:p>
    <w:p>
      <w:pPr>
        <w:pStyle w:val="BodyText"/>
        <w:spacing w:line="316" w:lineRule="auto" w:before="130"/>
        <w:ind w:right="587"/>
        <w:jc w:val="both"/>
      </w:pPr>
      <w:r>
        <w:rPr>
          <w:w w:val="95"/>
        </w:rPr>
        <w:t>力实施存量政策，适时优化宏观调控，积极有效应对。特别是坚</w:t>
      </w:r>
      <w:r>
        <w:rPr>
          <w:spacing w:val="123"/>
          <w:w w:val="95"/>
        </w:rPr>
        <w:t> </w:t>
      </w:r>
      <w:r>
        <w:rPr>
          <w:spacing w:val="12"/>
          <w:w w:val="95"/>
        </w:rPr>
        <w:t>决贯彻落实 </w:t>
      </w:r>
      <w:r>
        <w:rPr>
          <w:w w:val="95"/>
        </w:rPr>
        <w:t>9</w:t>
      </w:r>
      <w:r>
        <w:rPr>
          <w:spacing w:val="19"/>
          <w:w w:val="95"/>
        </w:rPr>
        <w:t> 月 </w:t>
      </w:r>
      <w:r>
        <w:rPr>
          <w:w w:val="95"/>
        </w:rPr>
        <w:t>26</w:t>
      </w:r>
      <w:r>
        <w:rPr>
          <w:spacing w:val="11"/>
          <w:w w:val="95"/>
        </w:rPr>
        <w:t> 日中央政治局会议果断部署的一揽子增量政</w:t>
      </w:r>
      <w:r>
        <w:rPr>
          <w:w w:val="95"/>
        </w:rPr>
        <w:t>策，推动经济明显回升，社会信心有效提振，既促进了全年目标</w:t>
      </w:r>
      <w:r>
        <w:rPr>
          <w:spacing w:val="135"/>
          <w:w w:val="95"/>
        </w:rPr>
        <w:t> </w:t>
      </w:r>
      <w:r>
        <w:rPr>
          <w:w w:val="95"/>
        </w:rPr>
        <w:t>实现，也为今年发展奠定了良好基础。在这个过程中，我们深化</w:t>
      </w:r>
      <w:r>
        <w:rPr>
          <w:spacing w:val="135"/>
          <w:w w:val="95"/>
        </w:rPr>
        <w:t> </w:t>
      </w:r>
      <w:r>
        <w:rPr>
          <w:w w:val="95"/>
        </w:rPr>
        <w:t>了对经济工作的规律性认识，进一步认识到党中央集中统一领导</w:t>
      </w:r>
      <w:r>
        <w:rPr>
          <w:spacing w:val="135"/>
          <w:w w:val="95"/>
        </w:rPr>
        <w:t> </w:t>
      </w:r>
      <w:r>
        <w:rPr>
          <w:w w:val="95"/>
        </w:rPr>
        <w:t>是做好经济工作的根本保证，必须统筹好有效市场和有为政府、</w:t>
      </w:r>
      <w:r>
        <w:rPr>
          <w:spacing w:val="135"/>
          <w:w w:val="95"/>
        </w:rPr>
        <w:t> </w:t>
      </w:r>
      <w:r>
        <w:rPr>
          <w:w w:val="95"/>
        </w:rPr>
        <w:t>总供给和总需求、培育新动能和更新旧动能、做优增量和盘活存</w:t>
      </w:r>
      <w:r>
        <w:rPr>
          <w:spacing w:val="135"/>
          <w:w w:val="95"/>
        </w:rPr>
        <w:t> </w:t>
      </w:r>
      <w:r>
        <w:rPr>
          <w:w w:val="95"/>
        </w:rPr>
        <w:t>量、提升质量和做大总量的关系。实践再次表明，在以习近平同</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志为核心的党中央坚强领导下，全国上下聚力攻坚，我国发展没</w:t>
      </w:r>
      <w:r>
        <w:rPr>
          <w:spacing w:val="119"/>
          <w:w w:val="95"/>
        </w:rPr>
        <w:t> </w:t>
      </w:r>
      <w:r>
        <w:rPr/>
        <w:t>有闯不过的难关。</w:t>
      </w:r>
    </w:p>
    <w:p>
      <w:pPr>
        <w:pStyle w:val="BodyText"/>
        <w:spacing w:line="408" w:lineRule="exact"/>
        <w:ind w:left="751"/>
        <w:rPr>
          <w:rFonts w:ascii="黑体" w:eastAsia="黑体" w:hint="eastAsia"/>
        </w:rPr>
      </w:pPr>
      <w:r>
        <w:rPr>
          <w:rFonts w:ascii="黑体" w:eastAsia="黑体" w:hint="eastAsia"/>
        </w:rPr>
        <w:t>一年来因时因势加强和创新宏观调控，推动经济回升向好</w:t>
      </w:r>
    </w:p>
    <w:p>
      <w:pPr>
        <w:pStyle w:val="BodyText"/>
        <w:spacing w:line="316" w:lineRule="auto" w:before="130"/>
        <w:ind w:right="587" w:firstLine="650"/>
      </w:pPr>
      <w:r>
        <w:rPr>
          <w:w w:val="95"/>
        </w:rPr>
        <w:t>国务院总理李强 5</w:t>
      </w:r>
      <w:r>
        <w:rPr>
          <w:spacing w:val="3"/>
          <w:w w:val="95"/>
        </w:rPr>
        <w:t> 日在政府工作报告中介绍，一年来，因时</w:t>
      </w:r>
      <w:r>
        <w:rPr/>
        <w:t>因势加强和创新宏观调控，推动经济回升向好。</w:t>
      </w:r>
    </w:p>
    <w:p>
      <w:pPr>
        <w:pStyle w:val="BodyText"/>
        <w:spacing w:line="316" w:lineRule="auto"/>
        <w:ind w:right="426" w:firstLine="650"/>
      </w:pPr>
      <w:r>
        <w:rPr/>
        <w:t>去年一季度经济开局良好，但受国内外多方面因素影响，进入二季度以后主要指标连续走低，下行压力加大。我们加强逆周期调节，聚焦突出问题针对性施策，紧抓存量和增量政策落实，</w:t>
      </w:r>
      <w:r>
        <w:rPr>
          <w:spacing w:val="1"/>
        </w:rPr>
        <w:t> </w:t>
      </w:r>
      <w:r>
        <w:rPr/>
        <w:t>推动需求较快回升，生产增长加快，市场预期明显改善，全年经济运行呈现前高、中低、后扬态势。有力实施财政货币政策，扩大支出规模，加强重点领域财力保障，两次下调存款准备金率和政策利率，社会融资成本进一步降低。围绕扩大有效需求，扎实推进“两重”建设，加力支持“两新”工作，设备购置投资增长</w:t>
      </w:r>
      <w:r>
        <w:rPr>
          <w:w w:val="95"/>
        </w:rPr>
        <w:t>15.7</w:t>
      </w:r>
      <w:r>
        <w:rPr>
          <w:spacing w:val="6"/>
          <w:w w:val="95"/>
        </w:rPr>
        <w:t>%，家电类商品零售额增长 </w:t>
      </w:r>
      <w:r>
        <w:rPr>
          <w:w w:val="95"/>
        </w:rPr>
        <w:t>12.3</w:t>
      </w:r>
      <w:r>
        <w:rPr>
          <w:spacing w:val="-8"/>
          <w:w w:val="95"/>
        </w:rPr>
        <w:t>%。推动房地产市场止跌回稳，</w:t>
      </w:r>
      <w:r>
        <w:rPr>
          <w:spacing w:val="-149"/>
          <w:w w:val="95"/>
        </w:rPr>
        <w:t> </w:t>
      </w:r>
      <w:r>
        <w:rPr/>
        <w:t>下调住房贷款利率和首付比例，居民存量房贷利息年支出减少约</w:t>
      </w:r>
      <w:r>
        <w:rPr>
          <w:w w:val="95"/>
        </w:rPr>
        <w:t>1500</w:t>
      </w:r>
      <w:r>
        <w:rPr>
          <w:spacing w:val="271"/>
        </w:rPr>
        <w:t> </w:t>
      </w:r>
      <w:r>
        <w:rPr>
          <w:w w:val="95"/>
        </w:rPr>
        <w:t>亿元，降低交易环节税费水平，扎实推进保交房工作。积极</w:t>
      </w:r>
      <w:r>
        <w:rPr/>
        <w:t>稳定资本市场，加快完善基础性制度，创设互换便利、回购增持</w:t>
      </w:r>
      <w:r>
        <w:rPr>
          <w:w w:val="95"/>
        </w:rPr>
        <w:t>再贷</w:t>
      </w:r>
      <w:r>
        <w:rPr>
          <w:spacing w:val="7"/>
          <w:w w:val="95"/>
        </w:rPr>
        <w:t>款等工具，市场活跃度上升。一次性增加 </w:t>
      </w:r>
      <w:r>
        <w:rPr>
          <w:w w:val="95"/>
        </w:rPr>
        <w:t>6</w:t>
      </w:r>
      <w:r>
        <w:rPr>
          <w:spacing w:val="15"/>
          <w:w w:val="95"/>
        </w:rPr>
        <w:t> 万亿元地方专项</w:t>
      </w:r>
      <w:r>
        <w:rPr/>
        <w:t>债务限额置换存量隐性债务。稳妥推进地方中小金融机构改革化险。</w:t>
      </w:r>
    </w:p>
    <w:p>
      <w:pPr>
        <w:pStyle w:val="BodyText"/>
        <w:spacing w:line="390" w:lineRule="exact"/>
        <w:ind w:left="751"/>
        <w:rPr>
          <w:rFonts w:ascii="黑体" w:eastAsia="黑体" w:hint="eastAsia"/>
        </w:rPr>
      </w:pPr>
      <w:r>
        <w:rPr>
          <w:rFonts w:ascii="黑体" w:eastAsia="黑体" w:hint="eastAsia"/>
        </w:rPr>
        <w:t>一年来坚定不移全面深化改革扩大开放，增强发展内生动力</w:t>
      </w:r>
    </w:p>
    <w:p>
      <w:pPr>
        <w:pStyle w:val="BodyText"/>
        <w:spacing w:line="316" w:lineRule="auto" w:before="130"/>
        <w:ind w:right="587" w:firstLine="650"/>
      </w:pPr>
      <w:r>
        <w:rPr>
          <w:w w:val="95"/>
        </w:rPr>
        <w:t>国务院总理李强 5</w:t>
      </w:r>
      <w:r>
        <w:rPr>
          <w:spacing w:val="3"/>
          <w:w w:val="95"/>
        </w:rPr>
        <w:t> 日在政府工作报告中介绍，一年来，坚定</w:t>
      </w:r>
      <w:r>
        <w:rPr/>
        <w:t>不移全面深化改革扩大开放，增强发展内生动力。</w:t>
      </w:r>
    </w:p>
    <w:p>
      <w:pPr>
        <w:pStyle w:val="BodyText"/>
        <w:spacing w:line="316" w:lineRule="auto"/>
        <w:ind w:right="587" w:firstLine="650"/>
      </w:pPr>
      <w:r>
        <w:rPr>
          <w:w w:val="95"/>
        </w:rPr>
        <w:t>清理废除妨碍全国统一市场的规定做法，制定实施公平竞争</w:t>
      </w:r>
      <w:r>
        <w:rPr>
          <w:spacing w:val="93"/>
          <w:w w:val="95"/>
        </w:rPr>
        <w:t> </w:t>
      </w:r>
      <w:r>
        <w:rPr>
          <w:w w:val="95"/>
        </w:rPr>
        <w:t>审查条例，出台规范地方招商引资的措施。深化国有企业改革，</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持续优化国有经济布局。提请全国人大常委会审议民营经济促进</w:t>
      </w:r>
      <w:r>
        <w:rPr>
          <w:spacing w:val="135"/>
          <w:w w:val="95"/>
        </w:rPr>
        <w:t> </w:t>
      </w:r>
      <w:r>
        <w:rPr>
          <w:w w:val="95"/>
        </w:rPr>
        <w:t>法草案，改善民营经济发展环境。积极拓展外贸新增长点，进出</w:t>
      </w:r>
      <w:r>
        <w:rPr>
          <w:spacing w:val="135"/>
          <w:w w:val="95"/>
        </w:rPr>
        <w:t> </w:t>
      </w:r>
      <w:r>
        <w:rPr>
          <w:w w:val="95"/>
        </w:rPr>
        <w:t>口结构不断优化，外贸出口对经济增长贡献增大。全面实施跨境</w:t>
      </w:r>
      <w:r>
        <w:rPr>
          <w:spacing w:val="135"/>
          <w:w w:val="95"/>
        </w:rPr>
        <w:t> </w:t>
      </w:r>
      <w:r>
        <w:rPr>
          <w:w w:val="95"/>
        </w:rPr>
        <w:t>服务贸易负面清单。开展增值电信、生物技术、独资医院开放试</w:t>
      </w:r>
      <w:r>
        <w:rPr>
          <w:spacing w:val="135"/>
          <w:w w:val="95"/>
        </w:rPr>
        <w:t> </w:t>
      </w:r>
      <w:r>
        <w:rPr>
          <w:w w:val="95"/>
        </w:rPr>
        <w:t>点。加大单边开放力度，对所有同中国建交的最不发达国家产品</w:t>
      </w:r>
      <w:r>
        <w:rPr>
          <w:spacing w:val="135"/>
          <w:w w:val="95"/>
        </w:rPr>
        <w:t> </w:t>
      </w:r>
      <w:r>
        <w:rPr>
          <w:w w:val="95"/>
        </w:rPr>
        <w:t>全面给予零关税待遇。扩大单方面免签国家范围，过境免签境内</w:t>
      </w:r>
      <w:r>
        <w:rPr>
          <w:spacing w:val="135"/>
          <w:w w:val="95"/>
        </w:rPr>
        <w:t> </w:t>
      </w:r>
      <w:r>
        <w:rPr>
          <w:spacing w:val="2"/>
          <w:w w:val="95"/>
        </w:rPr>
        <w:t>停留时间延长至 </w:t>
      </w:r>
      <w:r>
        <w:rPr>
          <w:w w:val="95"/>
        </w:rPr>
        <w:t>240</w:t>
      </w:r>
      <w:r>
        <w:rPr>
          <w:spacing w:val="160"/>
        </w:rPr>
        <w:t> </w:t>
      </w:r>
      <w:r>
        <w:rPr>
          <w:w w:val="95"/>
        </w:rPr>
        <w:t>小时，入境旅游持续升温。高质量共建“一</w:t>
      </w:r>
      <w:r>
        <w:rPr/>
        <w:t>带一路”成效显著，一批重大工程、民生项目稳步实施。</w:t>
      </w:r>
    </w:p>
    <w:p>
      <w:pPr>
        <w:pStyle w:val="BodyText"/>
        <w:spacing w:line="400" w:lineRule="exact"/>
        <w:ind w:left="751"/>
        <w:rPr>
          <w:rFonts w:ascii="黑体" w:eastAsia="黑体" w:hint="eastAsia"/>
        </w:rPr>
      </w:pPr>
      <w:r>
        <w:rPr>
          <w:rFonts w:ascii="黑体" w:eastAsia="黑体" w:hint="eastAsia"/>
        </w:rPr>
        <w:t>一年来大力推动创新驱动发展，促进产业结构优化升级</w:t>
      </w:r>
    </w:p>
    <w:p>
      <w:pPr>
        <w:pStyle w:val="BodyText"/>
        <w:spacing w:line="316" w:lineRule="auto" w:before="130"/>
        <w:ind w:right="587" w:firstLine="650"/>
      </w:pPr>
      <w:r>
        <w:rPr>
          <w:w w:val="95"/>
        </w:rPr>
        <w:t>国务院总理李强 5</w:t>
      </w:r>
      <w:r>
        <w:rPr>
          <w:spacing w:val="3"/>
          <w:w w:val="95"/>
        </w:rPr>
        <w:t> 日在政府工作报告中介绍，一年来，大力</w:t>
      </w:r>
      <w:r>
        <w:rPr/>
        <w:t>推动创新驱动发展，促进产业结构优化升级。</w:t>
      </w:r>
    </w:p>
    <w:p>
      <w:pPr>
        <w:pStyle w:val="BodyText"/>
        <w:spacing w:line="316" w:lineRule="auto"/>
        <w:ind w:right="426" w:firstLine="650"/>
      </w:pPr>
      <w:r>
        <w:rPr/>
        <w:t>推进科技强国建设，全面启动实施国家科技重大专项，加快完善重大科技基础设施体系，加强拔尖创新人才培养。稳定工业</w:t>
      </w:r>
      <w:r>
        <w:rPr>
          <w:w w:val="95"/>
        </w:rPr>
        <w:t>经济运行，推进制造业技术改造升级，制造业投资增长</w:t>
      </w:r>
      <w:r>
        <w:rPr>
          <w:spacing w:val="271"/>
        </w:rPr>
        <w:t> </w:t>
      </w:r>
      <w:r>
        <w:rPr>
          <w:w w:val="95"/>
        </w:rPr>
        <w:t>9.2%。新</w:t>
      </w:r>
      <w:r>
        <w:rPr/>
        <w:t>培育一批国家级先进制造业集群，商业航天、北斗应用、新型储</w:t>
      </w:r>
      <w:r>
        <w:rPr>
          <w:w w:val="95"/>
        </w:rPr>
        <w:t>能等新兴产业快速发展。制定修订环保、安全等强制性国家标准。 </w:t>
      </w:r>
      <w:r>
        <w:rPr/>
        <w:t>加快数字中国建设，数字经济核心产业增加值占国内生产总值比</w:t>
      </w:r>
      <w:r>
        <w:rPr>
          <w:w w:val="95"/>
        </w:rPr>
        <w:t>重达到</w:t>
      </w:r>
      <w:r>
        <w:rPr>
          <w:spacing w:val="-72"/>
          <w:w w:val="95"/>
        </w:rPr>
        <w:t> </w:t>
      </w:r>
      <w:r>
        <w:rPr>
          <w:w w:val="95"/>
        </w:rPr>
        <w:t>10%左右。</w:t>
      </w:r>
    </w:p>
    <w:p>
      <w:pPr>
        <w:pStyle w:val="BodyText"/>
        <w:spacing w:line="402" w:lineRule="exact"/>
        <w:ind w:left="751"/>
        <w:rPr>
          <w:rFonts w:ascii="黑体" w:eastAsia="黑体" w:hint="eastAsia"/>
        </w:rPr>
      </w:pPr>
      <w:r>
        <w:rPr>
          <w:rFonts w:ascii="黑体" w:eastAsia="黑体" w:hint="eastAsia"/>
        </w:rPr>
        <w:t>一年来统筹城乡区域协调发展，优化经济布局</w:t>
      </w:r>
    </w:p>
    <w:p>
      <w:pPr>
        <w:pStyle w:val="BodyText"/>
        <w:spacing w:line="316" w:lineRule="auto" w:before="127"/>
        <w:ind w:right="587" w:firstLine="650"/>
      </w:pPr>
      <w:r>
        <w:rPr>
          <w:w w:val="95"/>
        </w:rPr>
        <w:t>国务院总理李强 5</w:t>
      </w:r>
      <w:r>
        <w:rPr>
          <w:spacing w:val="3"/>
          <w:w w:val="95"/>
        </w:rPr>
        <w:t> 日在政府工作报告中介绍，一年来，统筹</w:t>
      </w:r>
      <w:r>
        <w:rPr/>
        <w:t>城乡区域协调发展，优化经济布局。</w:t>
      </w:r>
    </w:p>
    <w:p>
      <w:pPr>
        <w:pStyle w:val="BodyText"/>
        <w:spacing w:line="316" w:lineRule="auto"/>
        <w:ind w:right="426" w:firstLine="640"/>
      </w:pPr>
      <w:r>
        <w:rPr>
          <w:w w:val="95"/>
        </w:rPr>
        <w:t>出台实施新型城镇化战略五年行动计划，扎实推进城市更新，</w:t>
      </w:r>
      <w:r>
        <w:rPr>
          <w:spacing w:val="1"/>
          <w:w w:val="95"/>
        </w:rPr>
        <w:t> </w:t>
      </w:r>
      <w:r>
        <w:rPr>
          <w:w w:val="95"/>
        </w:rPr>
        <w:t>常住人口城镇化率提高到</w:t>
      </w:r>
      <w:r>
        <w:rPr>
          <w:spacing w:val="223"/>
        </w:rPr>
        <w:t> </w:t>
      </w:r>
      <w:r>
        <w:rPr>
          <w:w w:val="95"/>
        </w:rPr>
        <w:t>67</w:t>
      </w:r>
      <w:r>
        <w:rPr>
          <w:spacing w:val="-12"/>
          <w:w w:val="95"/>
        </w:rPr>
        <w:t>%。坚持不懈夯实农业基础，防灾减灾</w:t>
      </w:r>
      <w:r>
        <w:rPr/>
        <w:t>和综合生产能力稳步提高，乡村全面振兴取得新成效。出台一批</w:t>
      </w:r>
    </w:p>
    <w:p>
      <w:pPr>
        <w:spacing w:after="0" w:line="316" w:lineRule="auto"/>
        <w:sectPr>
          <w:pgSz w:w="12480" w:h="16840"/>
          <w:pgMar w:header="0" w:footer="1196" w:top="1520" w:bottom="1380" w:left="1420" w:right="1260"/>
        </w:sectPr>
      </w:pPr>
    </w:p>
    <w:p>
      <w:pPr>
        <w:pStyle w:val="BodyText"/>
        <w:spacing w:line="316" w:lineRule="auto" w:before="33"/>
        <w:ind w:right="587"/>
      </w:pPr>
      <w:r>
        <w:rPr>
          <w:w w:val="95"/>
        </w:rPr>
        <w:t>区域发展政策，实施一批区域重大项目，健全主体功能区制度政</w:t>
      </w:r>
      <w:r>
        <w:rPr>
          <w:spacing w:val="119"/>
          <w:w w:val="95"/>
        </w:rPr>
        <w:t> </w:t>
      </w:r>
      <w:r>
        <w:rPr/>
        <w:t>策，区域融合发展取得新进展。</w:t>
      </w:r>
    </w:p>
    <w:p>
      <w:pPr>
        <w:pStyle w:val="BodyText"/>
        <w:spacing w:line="408" w:lineRule="exact"/>
        <w:ind w:left="751"/>
        <w:rPr>
          <w:rFonts w:ascii="黑体" w:eastAsia="黑体" w:hint="eastAsia"/>
        </w:rPr>
      </w:pPr>
      <w:r>
        <w:rPr>
          <w:rFonts w:ascii="黑体" w:eastAsia="黑体" w:hint="eastAsia"/>
        </w:rPr>
        <w:t>一年来积极发展社会事业，增进民生福祉</w:t>
      </w:r>
    </w:p>
    <w:p>
      <w:pPr>
        <w:pStyle w:val="BodyText"/>
        <w:spacing w:line="316" w:lineRule="auto" w:before="130"/>
        <w:ind w:right="587" w:firstLine="650"/>
      </w:pPr>
      <w:r>
        <w:rPr>
          <w:w w:val="95"/>
        </w:rPr>
        <w:t>国务院总理李强 5</w:t>
      </w:r>
      <w:r>
        <w:rPr>
          <w:spacing w:val="3"/>
          <w:w w:val="95"/>
        </w:rPr>
        <w:t> 日在政府工作报告中介绍，一年来，积极</w:t>
      </w:r>
      <w:r>
        <w:rPr/>
        <w:t>发展社会事业，增进民生福祉。</w:t>
      </w:r>
    </w:p>
    <w:p>
      <w:pPr>
        <w:pStyle w:val="BodyText"/>
        <w:spacing w:line="316" w:lineRule="auto"/>
        <w:ind w:right="426" w:firstLine="650"/>
      </w:pPr>
      <w:r>
        <w:rPr/>
        <w:t>出台促进高质量充分就业的政策措施，强化对企业吸纳就业的支持，高校毕业生、脱贫人口、农民工等重点群体就业保持稳定。推进教育强国建设。提高义务教育阶段家庭经济困难学生生活补助标准。国家奖助学金提标扩面、助学贷款提额降息，惠及</w:t>
      </w:r>
      <w:r>
        <w:rPr>
          <w:spacing w:val="15"/>
          <w:w w:val="95"/>
        </w:rPr>
        <w:t>学生 </w:t>
      </w:r>
      <w:r>
        <w:rPr>
          <w:w w:val="95"/>
        </w:rPr>
        <w:t>3400 多万人次。巩固“双减”成果，持续优化基础教育生态。</w:t>
      </w:r>
      <w:r>
        <w:rPr/>
        <w:t>推进医疗机构检查检验结果互认，扩大基层慢性病、常见病用药种类。扎实做好重点传染病防治。扩大职工医保个人账户共济范围。提高城乡居民基础养老金和退休人员基本养老金。深化养老</w:t>
      </w:r>
      <w:r>
        <w:rPr>
          <w:w w:val="95"/>
        </w:rPr>
        <w:t>服务改革，制定促进银发经济发展的政策。强化残疾人权益保障。</w:t>
      </w:r>
      <w:r>
        <w:rPr>
          <w:spacing w:val="1"/>
          <w:w w:val="95"/>
        </w:rPr>
        <w:t> </w:t>
      </w:r>
      <w:r>
        <w:rPr/>
        <w:t>提高优抚补助标准。健全低保标准确定和调整机制，拓展救助对</w:t>
      </w:r>
      <w:r>
        <w:rPr>
          <w:spacing w:val="2"/>
          <w:w w:val="95"/>
        </w:rPr>
        <w:t>象范围。向困难群众发放一次性生活补助，惠及 </w:t>
      </w:r>
      <w:r>
        <w:rPr>
          <w:w w:val="95"/>
        </w:rPr>
        <w:t>1100</w:t>
      </w:r>
      <w:r>
        <w:rPr>
          <w:spacing w:val="10"/>
          <w:w w:val="95"/>
        </w:rPr>
        <w:t> 多万人。完</w:t>
      </w:r>
      <w:r>
        <w:rPr/>
        <w:t>善全国年节及纪念日放假办法。繁荣发展文化事业和文化产业， 文化和旅游市场持续活跃。扎实筹办第九届亚洲冬季运动会，成功举办第十二届全国少数民族传统体育运动会，我国体育健儿在巴黎奥运会取得境外参赛最好成绩。</w:t>
      </w:r>
    </w:p>
    <w:p>
      <w:pPr>
        <w:pStyle w:val="BodyText"/>
        <w:spacing w:line="392" w:lineRule="exact"/>
        <w:ind w:left="751"/>
        <w:rPr>
          <w:rFonts w:ascii="黑体" w:eastAsia="黑体" w:hint="eastAsia"/>
        </w:rPr>
      </w:pPr>
      <w:r>
        <w:rPr>
          <w:rFonts w:ascii="黑体" w:eastAsia="黑体" w:hint="eastAsia"/>
        </w:rPr>
        <w:t>一年来持续加强生态环境保护，提升绿色低碳发展水平</w:t>
      </w:r>
    </w:p>
    <w:p>
      <w:pPr>
        <w:pStyle w:val="BodyText"/>
        <w:spacing w:line="316" w:lineRule="auto" w:before="127"/>
        <w:ind w:right="587" w:firstLine="650"/>
      </w:pPr>
      <w:r>
        <w:rPr>
          <w:w w:val="95"/>
        </w:rPr>
        <w:t>国务院总理李强 5</w:t>
      </w:r>
      <w:r>
        <w:rPr>
          <w:spacing w:val="3"/>
          <w:w w:val="95"/>
        </w:rPr>
        <w:t> 日在政府工作报告中介绍，一年来，持续</w:t>
      </w:r>
      <w:r>
        <w:rPr/>
        <w:t>加强生态环境保护，提升绿色低碳发展水平。</w:t>
      </w:r>
    </w:p>
    <w:p>
      <w:pPr>
        <w:pStyle w:val="BodyText"/>
        <w:spacing w:line="316" w:lineRule="auto"/>
        <w:ind w:right="587" w:firstLine="650"/>
      </w:pPr>
      <w:r>
        <w:rPr>
          <w:w w:val="95"/>
        </w:rPr>
        <w:t>强化生态环境综合治理，主要污染物排放量继续下降。深入</w:t>
      </w:r>
      <w:r>
        <w:rPr>
          <w:spacing w:val="93"/>
          <w:w w:val="95"/>
        </w:rPr>
        <w:t> </w:t>
      </w:r>
      <w:r>
        <w:rPr>
          <w:w w:val="95"/>
        </w:rPr>
        <w:t>实施重要生态系统保护和修复重大工程，荒漠化、沙化土地面积</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持续“双缩减”。推动重点行业节能降碳改造，推进新能源开发</w:t>
      </w:r>
      <w:r>
        <w:rPr>
          <w:spacing w:val="135"/>
          <w:w w:val="95"/>
        </w:rPr>
        <w:t> </w:t>
      </w:r>
      <w:r>
        <w:rPr>
          <w:spacing w:val="-2"/>
          <w:w w:val="95"/>
        </w:rPr>
        <w:t>利用，非化石能源发电量占总发电量的比重接近 </w:t>
      </w:r>
      <w:r>
        <w:rPr>
          <w:w w:val="95"/>
        </w:rPr>
        <w:t>40</w:t>
      </w:r>
      <w:r>
        <w:rPr>
          <w:spacing w:val="-9"/>
          <w:w w:val="95"/>
        </w:rPr>
        <w:t>%。启动全国温</w:t>
      </w:r>
      <w:r>
        <w:rPr/>
        <w:t>室气体自愿减排交易市场。全国碳排放权交易更趋活跃。</w:t>
      </w:r>
    </w:p>
    <w:p>
      <w:pPr>
        <w:pStyle w:val="BodyText"/>
        <w:spacing w:line="406" w:lineRule="exact"/>
        <w:ind w:left="751"/>
        <w:rPr>
          <w:rFonts w:ascii="黑体" w:eastAsia="黑体" w:hint="eastAsia"/>
        </w:rPr>
      </w:pPr>
      <w:r>
        <w:rPr>
          <w:rFonts w:ascii="黑体" w:eastAsia="黑体" w:hint="eastAsia"/>
          <w:w w:val="95"/>
        </w:rPr>
        <w:t>一年来加强政府建设和治理创新，保持社会和谐稳定</w:t>
      </w:r>
    </w:p>
    <w:p>
      <w:pPr>
        <w:pStyle w:val="BodyText"/>
        <w:spacing w:line="316" w:lineRule="auto" w:before="130"/>
        <w:ind w:right="587" w:firstLine="650"/>
      </w:pPr>
      <w:r>
        <w:rPr>
          <w:w w:val="95"/>
        </w:rPr>
        <w:t>国务院总理李强 5</w:t>
      </w:r>
      <w:r>
        <w:rPr>
          <w:spacing w:val="3"/>
          <w:w w:val="95"/>
        </w:rPr>
        <w:t> 日在政府工作报告中介绍，一年来，加强</w:t>
      </w:r>
      <w:r>
        <w:rPr/>
        <w:t>政府建设和治理创新，保持社会和谐稳定。</w:t>
      </w:r>
    </w:p>
    <w:p>
      <w:pPr>
        <w:pStyle w:val="BodyText"/>
        <w:spacing w:line="316" w:lineRule="auto"/>
        <w:ind w:right="426" w:firstLine="650"/>
      </w:pPr>
      <w:r>
        <w:rPr/>
        <w:t>贯彻落实党中央全面从严治党战略部署，严格落实中央八项规定精神，扎实开展党纪学习教育，大力整治形式主义，切实为基层减负，深入治理群众身边的不正之风，持续加强党风廉政建设和反腐败斗争。深入推进依法行政。提请全国人大常委会审议</w:t>
      </w:r>
      <w:r>
        <w:rPr>
          <w:spacing w:val="6"/>
          <w:w w:val="95"/>
        </w:rPr>
        <w:t>法律议案 </w:t>
      </w:r>
      <w:r>
        <w:rPr>
          <w:w w:val="95"/>
        </w:rPr>
        <w:t>19</w:t>
      </w:r>
      <w:r>
        <w:rPr>
          <w:spacing w:val="2"/>
          <w:w w:val="95"/>
        </w:rPr>
        <w:t> 件，制定修订行政法规 </w:t>
      </w:r>
      <w:r>
        <w:rPr>
          <w:w w:val="95"/>
        </w:rPr>
        <w:t>28 部。自觉依法接受监督。</w:t>
      </w:r>
      <w:r>
        <w:rPr/>
        <w:t>认真办理人大代表建议和政协委员提案。加强行政执法监督，规范涉企行政检查。推出两批“高效办成一件事”重点事项清单， </w:t>
      </w:r>
      <w:r>
        <w:rPr>
          <w:w w:val="95"/>
        </w:rPr>
        <w:t>推动线上线下服务能力整体提升。开展推动高质量发展综合督查。 </w:t>
      </w:r>
      <w:r>
        <w:rPr/>
        <w:t>创新和完善社会治理。加强矛盾纠纷排查化解，推进信访工作法治化。强化应急管理和安全生产，开展燃气、电动自行车等安全隐患全链条专项整治。有效防范应对洪涝、台风、地震等自然灾害。完善国家安全体系。严防极端案事件发生，依法严惩恶性犯罪，全力保障人民群众生命财产安全和社会稳定。</w:t>
      </w:r>
    </w:p>
    <w:p>
      <w:pPr>
        <w:pStyle w:val="BodyText"/>
        <w:spacing w:line="394" w:lineRule="exact"/>
        <w:ind w:left="751"/>
        <w:rPr>
          <w:rFonts w:ascii="黑体" w:eastAsia="黑体" w:hint="eastAsia"/>
        </w:rPr>
      </w:pPr>
      <w:r>
        <w:rPr>
          <w:rFonts w:ascii="黑体" w:eastAsia="黑体" w:hint="eastAsia"/>
        </w:rPr>
        <w:t>过去一年中国特色大国外交开创新局面</w:t>
      </w:r>
    </w:p>
    <w:p>
      <w:pPr>
        <w:pStyle w:val="BodyText"/>
        <w:spacing w:line="316" w:lineRule="auto" w:before="127"/>
        <w:ind w:right="587" w:firstLine="650"/>
        <w:jc w:val="both"/>
      </w:pPr>
      <w:r>
        <w:rPr>
          <w:w w:val="95"/>
        </w:rPr>
        <w:t>国务院总理李强 5</w:t>
      </w:r>
      <w:r>
        <w:rPr>
          <w:spacing w:val="3"/>
          <w:w w:val="95"/>
        </w:rPr>
        <w:t> 日在政府工作报告中介绍，过去一年，中</w:t>
      </w:r>
      <w:r>
        <w:rPr/>
        <w:t>国特色大国外交开创新局面。</w:t>
      </w:r>
    </w:p>
    <w:p>
      <w:pPr>
        <w:pStyle w:val="BodyText"/>
        <w:spacing w:line="316" w:lineRule="auto"/>
        <w:ind w:right="587" w:firstLine="650"/>
        <w:jc w:val="both"/>
      </w:pPr>
      <w:r>
        <w:rPr>
          <w:w w:val="95"/>
        </w:rPr>
        <w:t>习近平主席等党和国家领导人出访多国，出席上海合作组织</w:t>
      </w:r>
      <w:r>
        <w:rPr>
          <w:spacing w:val="93"/>
          <w:w w:val="95"/>
        </w:rPr>
        <w:t> </w:t>
      </w:r>
      <w:r>
        <w:rPr>
          <w:w w:val="95"/>
        </w:rPr>
        <w:t>峰会、金砖国家领导人会晤、亚太经合组织领导人非正式会议、</w:t>
      </w:r>
      <w:r>
        <w:rPr>
          <w:spacing w:val="135"/>
          <w:w w:val="95"/>
        </w:rPr>
        <w:t> </w:t>
      </w:r>
      <w:r>
        <w:rPr>
          <w:w w:val="95"/>
        </w:rPr>
        <w:t>二十国集团领导人峰会、东亚合作领导人系列会议等重大多双边</w:t>
      </w:r>
    </w:p>
    <w:p>
      <w:pPr>
        <w:spacing w:after="0" w:line="316" w:lineRule="auto"/>
        <w:jc w:val="both"/>
        <w:sectPr>
          <w:pgSz w:w="12480" w:h="16840"/>
          <w:pgMar w:header="0" w:footer="1196" w:top="1520" w:bottom="1380" w:left="1420" w:right="1260"/>
        </w:sectPr>
      </w:pPr>
    </w:p>
    <w:p>
      <w:pPr>
        <w:pStyle w:val="BodyText"/>
        <w:spacing w:line="316" w:lineRule="auto" w:before="33"/>
        <w:ind w:right="426"/>
      </w:pPr>
      <w:r>
        <w:rPr/>
        <w:t>活动。成功举办中非合作论坛北京峰会、和平共处五项原则发表</w:t>
      </w:r>
      <w:r>
        <w:rPr>
          <w:w w:val="95"/>
        </w:rPr>
        <w:t>70 周年纪念大会、中阿合作论坛部长级会议等重大主场外交活动。</w:t>
      </w:r>
      <w:r>
        <w:rPr/>
        <w:t>推动构建人类命运共同体，巩固拓展全球伙伴关系，坚持真正的多边主义，在应对全球性挑战和解决国际地区热点问题中发挥积极建设性作用。中国为促进世界和平与发展作出了重要贡献。</w:t>
      </w:r>
    </w:p>
    <w:p>
      <w:pPr>
        <w:pStyle w:val="BodyText"/>
        <w:spacing w:line="316" w:lineRule="auto"/>
        <w:ind w:right="587" w:firstLine="650"/>
        <w:rPr>
          <w:rFonts w:ascii="黑体" w:eastAsia="黑体" w:hint="eastAsia"/>
        </w:rPr>
      </w:pPr>
      <w:r>
        <w:rPr>
          <w:rFonts w:ascii="黑体" w:eastAsia="黑体" w:hint="eastAsia"/>
          <w:w w:val="95"/>
        </w:rPr>
        <w:t>过去一年取得的成绩，根本在于习近平总书记领航掌舵，在</w:t>
      </w:r>
      <w:r>
        <w:rPr>
          <w:rFonts w:ascii="黑体" w:eastAsia="黑体" w:hint="eastAsia"/>
          <w:spacing w:val="77"/>
          <w:w w:val="95"/>
        </w:rPr>
        <w:t> </w:t>
      </w:r>
      <w:r>
        <w:rPr>
          <w:rFonts w:ascii="黑体" w:eastAsia="黑体" w:hint="eastAsia"/>
        </w:rPr>
        <w:t>于习近平新时代中国特色社会主义思想科学指引</w:t>
      </w:r>
    </w:p>
    <w:p>
      <w:pPr>
        <w:pStyle w:val="BodyText"/>
        <w:spacing w:line="316" w:lineRule="auto"/>
        <w:ind w:right="587" w:firstLine="650"/>
        <w:jc w:val="both"/>
      </w:pPr>
      <w:r>
        <w:rPr>
          <w:w w:val="95"/>
        </w:rPr>
        <w:t>国务院总理李强 5</w:t>
      </w:r>
      <w:r>
        <w:rPr>
          <w:spacing w:val="3"/>
          <w:w w:val="95"/>
        </w:rPr>
        <w:t> 日在政府工作报告中指出，过去一年取得</w:t>
      </w:r>
      <w:r>
        <w:rPr>
          <w:w w:val="95"/>
        </w:rPr>
        <w:t>的成绩，根本在于习近平总书记领航掌舵，在于习近平新时代中</w:t>
      </w:r>
      <w:r>
        <w:rPr>
          <w:spacing w:val="135"/>
          <w:w w:val="95"/>
        </w:rPr>
        <w:t> </w:t>
      </w:r>
      <w:r>
        <w:rPr>
          <w:w w:val="95"/>
        </w:rPr>
        <w:t>国特色社会主义思想科学指引，是以习近平同志为核心的党中央</w:t>
      </w:r>
      <w:r>
        <w:rPr>
          <w:spacing w:val="119"/>
          <w:w w:val="95"/>
        </w:rPr>
        <w:t> </w:t>
      </w:r>
      <w:r>
        <w:rPr/>
        <w:t>坚强领导的结果，是全党全军全国各族人民团结奋斗的结果。</w:t>
      </w:r>
    </w:p>
    <w:p>
      <w:pPr>
        <w:pStyle w:val="BodyText"/>
        <w:spacing w:line="405" w:lineRule="exact"/>
        <w:ind w:left="751"/>
        <w:rPr>
          <w:rFonts w:ascii="黑体" w:eastAsia="黑体" w:hint="eastAsia"/>
        </w:rPr>
      </w:pPr>
      <w:r>
        <w:rPr>
          <w:rFonts w:ascii="黑体" w:eastAsia="黑体" w:hint="eastAsia"/>
        </w:rPr>
        <w:t>我们既要正视困难问题，更要坚定发展信心</w:t>
      </w:r>
    </w:p>
    <w:p>
      <w:pPr>
        <w:pStyle w:val="BodyText"/>
        <w:spacing w:line="316" w:lineRule="auto" w:before="121"/>
        <w:ind w:right="587" w:firstLine="650"/>
      </w:pPr>
      <w:r>
        <w:rPr>
          <w:w w:val="95"/>
        </w:rPr>
        <w:t>国务院总理李强 5</w:t>
      </w:r>
      <w:r>
        <w:rPr>
          <w:spacing w:val="3"/>
          <w:w w:val="95"/>
        </w:rPr>
        <w:t> 日在政府工作报告中表示，在肯定成绩的</w:t>
      </w:r>
      <w:r>
        <w:rPr/>
        <w:t>同时，我们也清醒看到面临的问题和挑战。</w:t>
      </w:r>
    </w:p>
    <w:p>
      <w:pPr>
        <w:pStyle w:val="BodyText"/>
        <w:spacing w:line="316" w:lineRule="auto"/>
        <w:ind w:right="426" w:firstLine="640"/>
      </w:pPr>
      <w:r>
        <w:rPr>
          <w:w w:val="95"/>
        </w:rPr>
        <w:t>从国际看，世界百年变局加速演进，外部环境更趋复杂严峻，</w:t>
      </w:r>
      <w:r>
        <w:rPr>
          <w:spacing w:val="1"/>
          <w:w w:val="95"/>
        </w:rPr>
        <w:t> </w:t>
      </w:r>
      <w:r>
        <w:rPr/>
        <w:t>可能对我国贸易、科技等领域造成更大冲击。世界经济增长动能不足，单边主义、保护主义加剧，多边贸易体制受阻，关税壁垒增多，冲击全球产业链供应链稳定，对国际经济循环造成阻碍。地缘政治紧张因素依然较多，影响全球市场预期和投资信心，加剧国际市场波动风险。从国内看，经济回升向好基础还不稳固，</w:t>
      </w:r>
      <w:r>
        <w:rPr>
          <w:spacing w:val="1"/>
        </w:rPr>
        <w:t> </w:t>
      </w:r>
      <w:r>
        <w:rPr/>
        <w:t>有效需求不足，特别是消费不振。部分企业生产经营困难，账款</w:t>
      </w:r>
      <w:r>
        <w:rPr>
          <w:w w:val="95"/>
        </w:rPr>
        <w:t>拖欠问题仍较突出。群众就业增收面临压力。民生领域存在短板。</w:t>
      </w:r>
      <w:r>
        <w:rPr>
          <w:spacing w:val="1"/>
          <w:w w:val="95"/>
        </w:rPr>
        <w:t> </w:t>
      </w:r>
      <w:r>
        <w:rPr/>
        <w:t>一些地方基层财政困难。社会矛盾化解和风险防范工作还需要加</w:t>
      </w:r>
      <w:r>
        <w:rPr>
          <w:w w:val="95"/>
        </w:rPr>
        <w:t>强。政府效能和依法行政能力有待提升。一些工作协调配合不够，</w:t>
      </w:r>
      <w:r>
        <w:rPr>
          <w:spacing w:val="1"/>
          <w:w w:val="95"/>
        </w:rPr>
        <w:t> </w:t>
      </w:r>
      <w:r>
        <w:rPr/>
        <w:t>有的政策落地偏慢、效果不及预期。有的部门服务观念不强、办</w:t>
      </w:r>
    </w:p>
    <w:p>
      <w:pPr>
        <w:spacing w:after="0" w:line="316" w:lineRule="auto"/>
        <w:sectPr>
          <w:pgSz w:w="12480" w:h="16840"/>
          <w:pgMar w:header="0" w:footer="1196" w:top="1520" w:bottom="1380" w:left="1420" w:right="1260"/>
        </w:sectPr>
      </w:pPr>
    </w:p>
    <w:p>
      <w:pPr>
        <w:pStyle w:val="BodyText"/>
        <w:spacing w:line="316" w:lineRule="auto" w:before="33"/>
        <w:ind w:right="426"/>
      </w:pPr>
      <w:r>
        <w:rPr/>
        <w:t>事效率不高。一些干部乱作为、不作为、不善为，一些领域和地方腐败问题依然多发。我们既要正视困难问题，更要坚定发展信</w:t>
      </w:r>
      <w:r>
        <w:rPr>
          <w:w w:val="95"/>
        </w:rPr>
        <w:t>心。我国具有显著的制度优势，有超大规模市场、完备产业体系、</w:t>
      </w:r>
      <w:r>
        <w:rPr>
          <w:spacing w:val="1"/>
          <w:w w:val="95"/>
        </w:rPr>
        <w:t> </w:t>
      </w:r>
      <w:r>
        <w:rPr/>
        <w:t>丰富人力人才资源等诸多优势条件，有长远规划、科学调控、上下协同的有效治理机制，有需求升级、结构优化、动能转换的广阔增量空间，经济长期向好的基本趋势没有改变也不会改变，我国经济航船必将乘风破浪、行稳致远！</w:t>
      </w:r>
    </w:p>
    <w:p>
      <w:pPr>
        <w:pStyle w:val="BodyText"/>
        <w:spacing w:line="402" w:lineRule="exact"/>
        <w:ind w:left="751"/>
        <w:rPr>
          <w:rFonts w:ascii="黑体" w:eastAsia="黑体" w:hint="eastAsia"/>
        </w:rPr>
      </w:pPr>
      <w:r>
        <w:rPr>
          <w:rFonts w:ascii="黑体" w:eastAsia="黑体" w:hint="eastAsia"/>
        </w:rPr>
        <w:t>今年经济社会发展总体要求</w:t>
      </w:r>
    </w:p>
    <w:p>
      <w:pPr>
        <w:pStyle w:val="BodyText"/>
        <w:spacing w:line="316" w:lineRule="auto" w:before="130"/>
        <w:ind w:right="426" w:firstLine="650"/>
      </w:pPr>
      <w:r>
        <w:rPr>
          <w:spacing w:val="14"/>
          <w:w w:val="95"/>
        </w:rPr>
        <w:t>国务院总理李强 </w:t>
      </w:r>
      <w:r>
        <w:rPr>
          <w:w w:val="95"/>
        </w:rPr>
        <w:t>5</w:t>
      </w:r>
      <w:r>
        <w:rPr>
          <w:spacing w:val="1"/>
          <w:w w:val="95"/>
        </w:rPr>
        <w:t> 日在政府工作报告中指出，今年是“十四</w:t>
      </w:r>
      <w:r>
        <w:rPr/>
        <w:t>五”规划收官之年。做好政府工作，要在以习近平同志为核心的党中央坚强领导下，以习近平新时代中国特色社会主义思想为指导，全面贯彻落实党的二十大和二十届二中、三中全会精神，坚持稳中求进工作总基调，完整准确全面贯彻新发展理念，加快构建新发展格局，扎实推动高质量发展，进一步全面深化改革，扩</w:t>
      </w:r>
      <w:r>
        <w:rPr>
          <w:w w:val="95"/>
        </w:rPr>
        <w:t>大高水平对外开放，建设现代化产业体系，更好统筹发展和安全， </w:t>
      </w:r>
      <w:r>
        <w:rPr/>
        <w:t>实施更加积极有为的宏观政策，扩大国内需求，推动科技创新和产业创新融合发展，稳住楼市股市，防范化解重点领域风险和外部冲击，稳定预期、激发活力，推动经济持续回升向好，不断提高人民生活水平，保持社会和谐稳定，高质量完成“十四五”规划目标任务，为实现“十五五”良好开局打牢基础。</w:t>
      </w:r>
    </w:p>
    <w:p>
      <w:pPr>
        <w:pStyle w:val="BodyText"/>
        <w:spacing w:line="396" w:lineRule="exact"/>
        <w:ind w:left="751"/>
        <w:rPr>
          <w:rFonts w:ascii="黑体" w:eastAsia="黑体" w:hint="eastAsia"/>
        </w:rPr>
      </w:pPr>
      <w:r>
        <w:rPr>
          <w:rFonts w:ascii="黑体" w:eastAsia="黑体" w:hint="eastAsia"/>
        </w:rPr>
        <w:t>今年发展主要预期目标</w:t>
      </w:r>
    </w:p>
    <w:p>
      <w:pPr>
        <w:pStyle w:val="BodyText"/>
        <w:spacing w:line="316" w:lineRule="auto" w:before="130"/>
        <w:ind w:right="587" w:firstLine="650"/>
        <w:jc w:val="both"/>
      </w:pPr>
      <w:r>
        <w:rPr>
          <w:w w:val="95"/>
        </w:rPr>
        <w:t>国务院总理李强 5</w:t>
      </w:r>
      <w:r>
        <w:rPr>
          <w:spacing w:val="3"/>
          <w:w w:val="95"/>
        </w:rPr>
        <w:t> 日在政府工作报告中提出，今年发展主要</w:t>
      </w:r>
      <w:r>
        <w:rPr>
          <w:spacing w:val="7"/>
          <w:w w:val="95"/>
        </w:rPr>
        <w:t>预期目标是：国内生产总值增长 </w:t>
      </w:r>
      <w:r>
        <w:rPr>
          <w:w w:val="95"/>
        </w:rPr>
        <w:t>5%</w:t>
      </w:r>
      <w:r>
        <w:rPr>
          <w:spacing w:val="9"/>
          <w:w w:val="95"/>
        </w:rPr>
        <w:t>左右；城镇调查失业率 </w:t>
      </w:r>
      <w:r>
        <w:rPr>
          <w:w w:val="95"/>
        </w:rPr>
        <w:t>5.5%左</w:t>
      </w:r>
      <w:r>
        <w:rPr>
          <w:spacing w:val="3"/>
          <w:w w:val="95"/>
        </w:rPr>
        <w:t>右，城镇新增就业 </w:t>
      </w:r>
      <w:r>
        <w:rPr>
          <w:w w:val="95"/>
        </w:rPr>
        <w:t>1200</w:t>
      </w:r>
      <w:r>
        <w:rPr>
          <w:spacing w:val="2"/>
          <w:w w:val="95"/>
        </w:rPr>
        <w:t> 万人以上；居民消费价格涨幅 </w:t>
      </w:r>
      <w:r>
        <w:rPr>
          <w:w w:val="95"/>
        </w:rPr>
        <w:t>2%左右；居民收入增长和经济增长同步；国际收支保持基本平衡；粮食产量</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1.4 万亿斤左右；单位国内生产总值能耗降低</w:t>
      </w:r>
      <w:r>
        <w:rPr>
          <w:spacing w:val="168"/>
        </w:rPr>
        <w:t> </w:t>
      </w:r>
      <w:r>
        <w:rPr>
          <w:w w:val="95"/>
        </w:rPr>
        <w:t>3%左右，生态环境</w:t>
      </w:r>
      <w:r>
        <w:rPr/>
        <w:t>质量持续改善。</w:t>
      </w:r>
    </w:p>
    <w:p>
      <w:pPr>
        <w:pStyle w:val="BodyText"/>
        <w:spacing w:line="316" w:lineRule="auto"/>
        <w:ind w:right="426" w:firstLine="650"/>
      </w:pPr>
      <w:r>
        <w:rPr/>
        <w:t>提出上述预期目标，综合考虑了国内外形势和各方面因素，</w:t>
      </w:r>
      <w:r>
        <w:rPr>
          <w:spacing w:val="1"/>
        </w:rPr>
        <w:t> </w:t>
      </w:r>
      <w:r>
        <w:rPr>
          <w:w w:val="95"/>
        </w:rPr>
        <w:t>兼顾了需要与可能。经济增长预期目标为</w:t>
      </w:r>
      <w:r>
        <w:rPr>
          <w:spacing w:val="271"/>
        </w:rPr>
        <w:t> </w:t>
      </w:r>
      <w:r>
        <w:rPr>
          <w:w w:val="95"/>
        </w:rPr>
        <w:t>5%左右，既是稳就业、</w:t>
      </w:r>
      <w:r>
        <w:rPr/>
        <w:t>防风险、惠民生的需要，也有经济增长潜力和有利条件支撑，并</w:t>
      </w:r>
      <w:r>
        <w:rPr>
          <w:w w:val="95"/>
        </w:rPr>
        <w:t>与中长期发展目标相衔接，突出迎难而上、奋发有为的鲜明导向。 城镇调查失业率</w:t>
      </w:r>
      <w:r>
        <w:rPr>
          <w:spacing w:val="287"/>
        </w:rPr>
        <w:t> </w:t>
      </w:r>
      <w:r>
        <w:rPr>
          <w:w w:val="95"/>
        </w:rPr>
        <w:t>5.5%左右，体现了在就业总量和结构性矛盾更加突出背</w:t>
      </w:r>
      <w:r>
        <w:rPr>
          <w:spacing w:val="-6"/>
          <w:w w:val="95"/>
        </w:rPr>
        <w:t>景下，加大稳就业力度的要求。居民消费价格涨幅 </w:t>
      </w:r>
      <w:r>
        <w:rPr>
          <w:w w:val="95"/>
        </w:rPr>
        <w:t>2</w:t>
      </w:r>
      <w:r>
        <w:rPr>
          <w:spacing w:val="-30"/>
          <w:w w:val="95"/>
        </w:rPr>
        <w:t>%左右， </w:t>
      </w:r>
      <w:r>
        <w:rPr/>
        <w:t>目的在于通过各项政策和改革共同作用，改善供求关系，使价格总水平处在合理区间。实现这些目标很不容易，必须付出艰苦努力。</w:t>
      </w:r>
    </w:p>
    <w:p>
      <w:pPr>
        <w:pStyle w:val="BodyText"/>
        <w:spacing w:line="397" w:lineRule="exact"/>
        <w:ind w:left="751"/>
        <w:rPr>
          <w:rFonts w:ascii="黑体" w:eastAsia="黑体" w:hint="eastAsia"/>
        </w:rPr>
      </w:pPr>
      <w:r>
        <w:rPr>
          <w:rFonts w:ascii="黑体" w:eastAsia="黑体" w:hint="eastAsia"/>
        </w:rPr>
        <w:t>今年经济社会发展政策取向</w:t>
      </w:r>
    </w:p>
    <w:p>
      <w:pPr>
        <w:pStyle w:val="BodyText"/>
        <w:spacing w:line="316" w:lineRule="auto" w:before="130"/>
        <w:ind w:right="426" w:firstLine="650"/>
      </w:pPr>
      <w:r>
        <w:rPr>
          <w:spacing w:val="15"/>
          <w:w w:val="95"/>
        </w:rPr>
        <w:t>国务院总理李强 </w:t>
      </w:r>
      <w:r>
        <w:rPr>
          <w:w w:val="95"/>
        </w:rPr>
        <w:t>5 日在政府工作报告中提出，我们将坚持稳中求进、以进促稳，守正创新、先立后破，系统集成、协同配合， </w:t>
      </w:r>
      <w:r>
        <w:rPr/>
        <w:t>充实完善政策工具箱，根据形势变化动态调整政策，提高宏观调控的前瞻性、针对性、有效性。注重目标引领，把握政策取向， 讲求时机力度，强化系统思维，提升宏观政策实施效能。</w:t>
      </w:r>
    </w:p>
    <w:p>
      <w:pPr>
        <w:pStyle w:val="BodyText"/>
        <w:spacing w:line="316" w:lineRule="auto"/>
        <w:ind w:right="587" w:firstLine="650"/>
        <w:jc w:val="both"/>
      </w:pPr>
      <w:r>
        <w:rPr>
          <w:w w:val="95"/>
        </w:rPr>
        <w:t>实施更加积极的财政政策。统筹安排收入、债券等各类财政</w:t>
      </w:r>
      <w:r>
        <w:rPr>
          <w:spacing w:val="93"/>
          <w:w w:val="95"/>
        </w:rPr>
        <w:t> </w:t>
      </w:r>
      <w:r>
        <w:rPr>
          <w:w w:val="95"/>
        </w:rPr>
        <w:t>资金，确保财政政策持续用力、更加给力。今年赤字率拟按</w:t>
      </w:r>
      <w:r>
        <w:rPr>
          <w:spacing w:val="153"/>
        </w:rPr>
        <w:t> </w:t>
      </w:r>
      <w:r>
        <w:rPr>
          <w:w w:val="95"/>
        </w:rPr>
        <w:t>4%左</w:t>
      </w:r>
      <w:r>
        <w:rPr>
          <w:spacing w:val="3"/>
          <w:w w:val="95"/>
        </w:rPr>
        <w:t>右安排、比上年提高 </w:t>
      </w:r>
      <w:r>
        <w:rPr>
          <w:w w:val="95"/>
        </w:rPr>
        <w:t>1</w:t>
      </w:r>
      <w:r>
        <w:rPr>
          <w:spacing w:val="2"/>
          <w:w w:val="95"/>
        </w:rPr>
        <w:t> 个百分点，赤字规模 </w:t>
      </w:r>
      <w:r>
        <w:rPr>
          <w:w w:val="95"/>
        </w:rPr>
        <w:t>5.66</w:t>
      </w:r>
      <w:r>
        <w:rPr>
          <w:spacing w:val="1"/>
          <w:w w:val="95"/>
        </w:rPr>
        <w:t> 万亿元、比上年</w:t>
      </w:r>
    </w:p>
    <w:p>
      <w:pPr>
        <w:pStyle w:val="BodyText"/>
        <w:spacing w:line="406" w:lineRule="exact"/>
        <w:jc w:val="both"/>
      </w:pPr>
      <w:r>
        <w:rPr>
          <w:spacing w:val="10"/>
          <w:w w:val="95"/>
        </w:rPr>
        <w:t>增加 </w:t>
      </w:r>
      <w:r>
        <w:rPr>
          <w:w w:val="95"/>
        </w:rPr>
        <w:t>1.6</w:t>
      </w:r>
      <w:r>
        <w:rPr>
          <w:spacing w:val="1"/>
          <w:w w:val="95"/>
        </w:rPr>
        <w:t> 万亿元。一般公共预算支出规模 </w:t>
      </w:r>
      <w:r>
        <w:rPr>
          <w:w w:val="95"/>
        </w:rPr>
        <w:t>29.7 万亿元、比上年增</w:t>
      </w:r>
    </w:p>
    <w:p>
      <w:pPr>
        <w:pStyle w:val="BodyText"/>
        <w:spacing w:before="124"/>
      </w:pPr>
      <w:r>
        <w:rPr>
          <w:spacing w:val="35"/>
          <w:w w:val="95"/>
        </w:rPr>
        <w:t>加 </w:t>
      </w:r>
      <w:r>
        <w:rPr>
          <w:w w:val="95"/>
        </w:rPr>
        <w:t>1.2</w:t>
      </w:r>
      <w:r>
        <w:rPr>
          <w:spacing w:val="4"/>
          <w:w w:val="95"/>
        </w:rPr>
        <w:t> 万亿元。拟发行超长期特别国债 </w:t>
      </w:r>
      <w:r>
        <w:rPr>
          <w:w w:val="95"/>
        </w:rPr>
        <w:t>1.3</w:t>
      </w:r>
      <w:r>
        <w:rPr>
          <w:spacing w:val="5"/>
          <w:w w:val="95"/>
        </w:rPr>
        <w:t> 万亿元、比上年增加</w:t>
      </w:r>
    </w:p>
    <w:p>
      <w:pPr>
        <w:pStyle w:val="BodyText"/>
        <w:spacing w:before="130"/>
      </w:pPr>
      <w:r>
        <w:rPr>
          <w:w w:val="95"/>
        </w:rPr>
        <w:t>3000</w:t>
      </w:r>
      <w:r>
        <w:rPr>
          <w:spacing w:val="5"/>
          <w:w w:val="95"/>
        </w:rPr>
        <w:t> 亿元。拟发行特别国债 </w:t>
      </w:r>
      <w:r>
        <w:rPr>
          <w:w w:val="95"/>
        </w:rPr>
        <w:t>5000 亿元，支持国有大型商业银行补</w:t>
      </w:r>
    </w:p>
    <w:p>
      <w:pPr>
        <w:pStyle w:val="BodyText"/>
        <w:spacing w:line="316" w:lineRule="auto" w:before="130"/>
        <w:ind w:right="587"/>
      </w:pPr>
      <w:r>
        <w:rPr>
          <w:spacing w:val="2"/>
          <w:w w:val="95"/>
        </w:rPr>
        <w:t>充资本。拟安排地方政府专项债券 </w:t>
      </w:r>
      <w:r>
        <w:rPr>
          <w:w w:val="95"/>
        </w:rPr>
        <w:t>4.4</w:t>
      </w:r>
      <w:r>
        <w:rPr>
          <w:spacing w:val="4"/>
          <w:w w:val="95"/>
        </w:rPr>
        <w:t> 万亿元、比上年增加 </w:t>
      </w:r>
      <w:r>
        <w:rPr>
          <w:w w:val="95"/>
        </w:rPr>
        <w:t>5000</w:t>
      </w:r>
      <w:r>
        <w:rPr>
          <w:spacing w:val="1"/>
          <w:w w:val="95"/>
        </w:rPr>
        <w:t> </w:t>
      </w:r>
      <w:r>
        <w:rPr>
          <w:w w:val="95"/>
        </w:rPr>
        <w:t>亿元，重点用于投资建设、土地收储和收购存量商品房、消化地</w:t>
      </w:r>
    </w:p>
    <w:p>
      <w:pPr>
        <w:spacing w:after="0" w:line="316" w:lineRule="auto"/>
        <w:sectPr>
          <w:pgSz w:w="12480" w:h="16840"/>
          <w:pgMar w:header="0" w:footer="1196" w:top="1520" w:bottom="1380" w:left="1420" w:right="1260"/>
        </w:sectPr>
      </w:pPr>
    </w:p>
    <w:p>
      <w:pPr>
        <w:pStyle w:val="BodyText"/>
        <w:spacing w:before="33"/>
        <w:jc w:val="both"/>
      </w:pPr>
      <w:r>
        <w:rPr>
          <w:w w:val="95"/>
        </w:rPr>
        <w:t>方政府拖欠企业账款等。今年合计新增政府债务总规模</w:t>
      </w:r>
      <w:r>
        <w:rPr>
          <w:spacing w:val="150"/>
        </w:rPr>
        <w:t> </w:t>
      </w:r>
      <w:r>
        <w:rPr>
          <w:w w:val="95"/>
        </w:rPr>
        <w:t>11.86</w:t>
      </w:r>
      <w:r>
        <w:rPr>
          <w:spacing w:val="148"/>
        </w:rPr>
        <w:t> </w:t>
      </w:r>
      <w:r>
        <w:rPr>
          <w:w w:val="95"/>
        </w:rPr>
        <w:t>万</w:t>
      </w:r>
    </w:p>
    <w:p>
      <w:pPr>
        <w:pStyle w:val="BodyText"/>
        <w:spacing w:line="316" w:lineRule="auto" w:before="130"/>
        <w:ind w:right="587"/>
        <w:jc w:val="both"/>
      </w:pPr>
      <w:r>
        <w:rPr>
          <w:spacing w:val="4"/>
          <w:w w:val="95"/>
        </w:rPr>
        <w:t>亿元、比上年增加 </w:t>
      </w:r>
      <w:r>
        <w:rPr>
          <w:w w:val="95"/>
        </w:rPr>
        <w:t>2.9</w:t>
      </w:r>
      <w:r>
        <w:rPr>
          <w:spacing w:val="168"/>
        </w:rPr>
        <w:t> </w:t>
      </w:r>
      <w:r>
        <w:rPr>
          <w:w w:val="95"/>
        </w:rPr>
        <w:t>万亿元，财政支出强度明显加大。要加快各项资金下达拨付，尽快形成实际支出。持续优化支出结构，更</w:t>
      </w:r>
      <w:r>
        <w:rPr>
          <w:spacing w:val="135"/>
          <w:w w:val="95"/>
        </w:rPr>
        <w:t> </w:t>
      </w:r>
      <w:r>
        <w:rPr>
          <w:w w:val="95"/>
        </w:rPr>
        <w:t>加注重惠民生、促消费、增后劲，切实提高资金使用效益。中央</w:t>
      </w:r>
      <w:r>
        <w:rPr>
          <w:spacing w:val="135"/>
          <w:w w:val="95"/>
        </w:rPr>
        <w:t> </w:t>
      </w:r>
      <w:r>
        <w:rPr>
          <w:w w:val="95"/>
        </w:rPr>
        <w:t>财政加大对地方一般性转移支付力度，向困难地区和欠发达地区</w:t>
      </w:r>
      <w:r>
        <w:rPr>
          <w:spacing w:val="135"/>
          <w:w w:val="95"/>
        </w:rPr>
        <w:t> </w:t>
      </w:r>
      <w:r>
        <w:rPr>
          <w:w w:val="95"/>
        </w:rPr>
        <w:t>倾斜。严格落实分级保障责任，筑牢兜实基层“三保”底线。坚</w:t>
      </w:r>
      <w:r>
        <w:rPr>
          <w:spacing w:val="135"/>
          <w:w w:val="95"/>
        </w:rPr>
        <w:t> </w:t>
      </w:r>
      <w:r>
        <w:rPr>
          <w:w w:val="95"/>
        </w:rPr>
        <w:t>持政府过紧日子，推进财政科学管理，严肃财经纪律，严禁铺张</w:t>
      </w:r>
      <w:r>
        <w:rPr>
          <w:spacing w:val="119"/>
          <w:w w:val="95"/>
        </w:rPr>
        <w:t> </w:t>
      </w:r>
      <w:r>
        <w:rPr/>
        <w:t>浪费，腾出更多资金用于发展所需、民生所盼。</w:t>
      </w:r>
    </w:p>
    <w:p>
      <w:pPr>
        <w:pStyle w:val="BodyText"/>
        <w:spacing w:line="316" w:lineRule="auto"/>
        <w:ind w:right="426" w:firstLine="650"/>
      </w:pPr>
      <w:r>
        <w:rPr/>
        <w:t>实施适度宽松的货币政策。发挥好货币政策工具的总量和结</w:t>
      </w:r>
      <w:r>
        <w:rPr>
          <w:w w:val="95"/>
        </w:rPr>
        <w:t>构双重功能，适时降准降息，保持流动性充裕，使社会融资规模、</w:t>
      </w:r>
      <w:r>
        <w:rPr>
          <w:spacing w:val="1"/>
          <w:w w:val="95"/>
        </w:rPr>
        <w:t> </w:t>
      </w:r>
      <w:r>
        <w:rPr/>
        <w:t>货币供应量增长同经济增长、价格总水平预期目标相匹配。优化和创新结构性货币政策工具，更大力度促进楼市股市健康发展，</w:t>
      </w:r>
      <w:r>
        <w:rPr>
          <w:spacing w:val="1"/>
        </w:rPr>
        <w:t> </w:t>
      </w:r>
      <w:r>
        <w:rPr/>
        <w:t>加大对科技创新、绿色发展、提振消费以及民营、小微企业等的</w:t>
      </w:r>
      <w:r>
        <w:rPr>
          <w:w w:val="95"/>
        </w:rPr>
        <w:t>支持。进一步疏通货币政策传导渠道，完善利率形成和传导机制，</w:t>
      </w:r>
      <w:r>
        <w:rPr>
          <w:spacing w:val="1"/>
          <w:w w:val="95"/>
        </w:rPr>
        <w:t> </w:t>
      </w:r>
      <w:r>
        <w:rPr/>
        <w:t>落实无还本续贷政策，强化融资增信和风险分担等支持措施。推动社会综合融资成本下降，提升金融服务可获得性和便利度。保持人民币汇率在合理均衡水平上的基本稳定。拓展中央银行宏观审慎与金融稳定功能，创新金融工具，维护金融市场稳定。</w:t>
      </w:r>
    </w:p>
    <w:p>
      <w:pPr>
        <w:pStyle w:val="BodyText"/>
        <w:spacing w:line="316" w:lineRule="auto"/>
        <w:ind w:right="426" w:firstLine="650"/>
      </w:pPr>
      <w:r>
        <w:rPr/>
        <w:t>强化宏观政策民生导向。坚持以人民为中心，经济政策的着力点更多转向惠民生、促消费，以消费提振畅通经济循环，以消</w:t>
      </w:r>
      <w:r>
        <w:rPr>
          <w:w w:val="95"/>
        </w:rPr>
        <w:t>费升级引领产业升级，在保障和改善民生中打造新的经济增长点。</w:t>
      </w:r>
      <w:r>
        <w:rPr>
          <w:spacing w:val="1"/>
          <w:w w:val="95"/>
        </w:rPr>
        <w:t> </w:t>
      </w:r>
      <w:r>
        <w:rPr/>
        <w:t>推动更多资金资源“投资于人”、服务于民生，支持扩大就业、促进居民增收减负、加强消费激励，形成经济发展和民生改善的良性循环。</w:t>
      </w:r>
    </w:p>
    <w:p>
      <w:pPr>
        <w:spacing w:after="0" w:line="316" w:lineRule="auto"/>
        <w:sectPr>
          <w:pgSz w:w="12480" w:h="16840"/>
          <w:pgMar w:header="0" w:footer="1196" w:top="1520" w:bottom="1380" w:left="1420" w:right="1260"/>
        </w:sectPr>
      </w:pPr>
    </w:p>
    <w:p>
      <w:pPr>
        <w:pStyle w:val="BodyText"/>
        <w:spacing w:line="316" w:lineRule="auto" w:before="33"/>
        <w:ind w:right="426" w:firstLine="640"/>
      </w:pPr>
      <w:r>
        <w:rPr>
          <w:w w:val="95"/>
        </w:rPr>
        <w:t>打好政策“组合拳”。加强财政、货币、就业、产业、区域、</w:t>
      </w:r>
      <w:r>
        <w:rPr>
          <w:spacing w:val="1"/>
          <w:w w:val="95"/>
        </w:rPr>
        <w:t> </w:t>
      </w:r>
      <w:r>
        <w:rPr/>
        <w:t>贸易、环保、监管等政策协同以及与改革开放举措的协调配合，</w:t>
      </w:r>
      <w:r>
        <w:rPr>
          <w:spacing w:val="1"/>
        </w:rPr>
        <w:t> </w:t>
      </w:r>
      <w:r>
        <w:rPr/>
        <w:t>增强政策合力。健全和用好宏观政策取向一致性评估工作机制，</w:t>
      </w:r>
      <w:r>
        <w:rPr>
          <w:spacing w:val="1"/>
        </w:rPr>
        <w:t> </w:t>
      </w:r>
      <w:r>
        <w:rPr/>
        <w:t>把经济政策和非经济性政策统一纳入一致性评估，统筹政策制定和执行全过程，提升政策目标、工具、时机、力度、节奏的匹配度。出台实施政策要能早则早、宁早勿晚，与各种不确定性抢时间，看准了就一次性给足，提高政策实效。加强上下联动、横向协作，促进政策从“最初一公里”到“最后一公里”衔接畅通。注重倾听市场声音，协同推进政策实施和预期引导，塑造积极的社会预期。</w:t>
      </w:r>
    </w:p>
    <w:p>
      <w:pPr>
        <w:pStyle w:val="BodyText"/>
        <w:spacing w:line="316" w:lineRule="auto"/>
        <w:ind w:right="587" w:firstLine="650"/>
        <w:rPr>
          <w:rFonts w:ascii="黑体" w:eastAsia="黑体" w:hint="eastAsia"/>
        </w:rPr>
      </w:pPr>
      <w:r>
        <w:rPr>
          <w:rFonts w:ascii="黑体" w:eastAsia="黑体" w:hint="eastAsia"/>
          <w:w w:val="95"/>
        </w:rPr>
        <w:t>完成好今年目标任务，必须深入贯彻习近平经济思想，实现</w:t>
      </w:r>
      <w:r>
        <w:rPr>
          <w:rFonts w:ascii="黑体" w:eastAsia="黑体" w:hint="eastAsia"/>
          <w:spacing w:val="77"/>
          <w:w w:val="95"/>
        </w:rPr>
        <w:t> </w:t>
      </w:r>
      <w:r>
        <w:rPr>
          <w:rFonts w:ascii="黑体" w:eastAsia="黑体" w:hint="eastAsia"/>
        </w:rPr>
        <w:t>质的有效提升和量的合理增长</w:t>
      </w:r>
    </w:p>
    <w:p>
      <w:pPr>
        <w:pStyle w:val="BodyText"/>
        <w:spacing w:line="316" w:lineRule="auto"/>
        <w:ind w:right="587" w:firstLine="650"/>
        <w:jc w:val="both"/>
      </w:pPr>
      <w:r>
        <w:rPr>
          <w:w w:val="95"/>
        </w:rPr>
        <w:t>国务院总理李强 5</w:t>
      </w:r>
      <w:r>
        <w:rPr>
          <w:spacing w:val="3"/>
          <w:w w:val="95"/>
        </w:rPr>
        <w:t> 日在政府工作报告中指出，完成好今年目</w:t>
      </w:r>
      <w:r>
        <w:rPr>
          <w:w w:val="95"/>
        </w:rPr>
        <w:t>标任务，必须深入贯彻习近平经济思想，紧抓高质量发展这个首</w:t>
      </w:r>
      <w:r>
        <w:rPr>
          <w:spacing w:val="135"/>
          <w:w w:val="95"/>
        </w:rPr>
        <w:t> </w:t>
      </w:r>
      <w:r>
        <w:rPr>
          <w:w w:val="95"/>
        </w:rPr>
        <w:t>要任务，坚持以质取胜和发挥规模效应相统一，实现质的有效提</w:t>
      </w:r>
      <w:r>
        <w:rPr>
          <w:spacing w:val="119"/>
          <w:w w:val="95"/>
        </w:rPr>
        <w:t> </w:t>
      </w:r>
      <w:r>
        <w:rPr/>
        <w:t>升和量的合理增长。</w:t>
      </w:r>
    </w:p>
    <w:p>
      <w:pPr>
        <w:pStyle w:val="BodyText"/>
        <w:spacing w:line="316" w:lineRule="auto"/>
        <w:ind w:right="587" w:firstLine="650"/>
        <w:jc w:val="both"/>
      </w:pPr>
      <w:r>
        <w:rPr>
          <w:w w:val="95"/>
        </w:rPr>
        <w:t>坚定实施扩大内需战略，做大做强国内大循环，在扩大开放</w:t>
      </w:r>
      <w:r>
        <w:rPr>
          <w:spacing w:val="93"/>
          <w:w w:val="95"/>
        </w:rPr>
        <w:t> </w:t>
      </w:r>
      <w:r>
        <w:rPr>
          <w:w w:val="95"/>
        </w:rPr>
        <w:t>中拓展国际合作空间，实现国内国际双循环在更高水平上相互促</w:t>
      </w:r>
      <w:r>
        <w:rPr>
          <w:spacing w:val="135"/>
          <w:w w:val="95"/>
        </w:rPr>
        <w:t> </w:t>
      </w:r>
      <w:r>
        <w:rPr>
          <w:w w:val="95"/>
        </w:rPr>
        <w:t>进、良性互动。持续深化供给侧结构性改革，着力破解消费供给</w:t>
      </w:r>
      <w:r>
        <w:rPr>
          <w:spacing w:val="135"/>
          <w:w w:val="95"/>
        </w:rPr>
        <w:t> </w:t>
      </w:r>
      <w:r>
        <w:rPr>
          <w:w w:val="95"/>
        </w:rPr>
        <w:t>的结构性矛盾，更加注重以高质量供给引领需求、创造需求。坚</w:t>
      </w:r>
      <w:r>
        <w:rPr>
          <w:spacing w:val="135"/>
          <w:w w:val="95"/>
        </w:rPr>
        <w:t> </w:t>
      </w:r>
      <w:r>
        <w:rPr>
          <w:w w:val="95"/>
        </w:rPr>
        <w:t>持以进一步全面深化改革调动各方面积极性，激发全社会创新创</w:t>
      </w:r>
      <w:r>
        <w:rPr>
          <w:spacing w:val="119"/>
          <w:w w:val="95"/>
        </w:rPr>
        <w:t> </w:t>
      </w:r>
      <w:r>
        <w:rPr/>
        <w:t>造活力。</w:t>
      </w:r>
    </w:p>
    <w:p>
      <w:pPr>
        <w:pStyle w:val="BodyText"/>
        <w:spacing w:line="403" w:lineRule="exact"/>
        <w:ind w:left="751"/>
        <w:rPr>
          <w:rFonts w:ascii="黑体" w:eastAsia="黑体" w:hint="eastAsia"/>
        </w:rPr>
      </w:pPr>
      <w:r>
        <w:rPr>
          <w:rFonts w:ascii="黑体" w:eastAsia="黑体" w:hint="eastAsia"/>
        </w:rPr>
        <w:t>大力提振消费、提高投资效益，全方位扩大国内需求</w:t>
      </w:r>
    </w:p>
    <w:p>
      <w:pPr>
        <w:pStyle w:val="BodyText"/>
        <w:spacing w:line="316" w:lineRule="auto" w:before="111"/>
        <w:ind w:right="426" w:firstLine="650"/>
      </w:pPr>
      <w:r>
        <w:rPr>
          <w:spacing w:val="15"/>
          <w:w w:val="95"/>
        </w:rPr>
        <w:t>国务院总理李强 </w:t>
      </w:r>
      <w:r>
        <w:rPr>
          <w:w w:val="95"/>
        </w:rPr>
        <w:t>5 日在政府工作报告中介绍今年政府工作任务时提出，大力提振消费、提高投资效益，全方位扩大国内需求。</w:t>
      </w:r>
    </w:p>
    <w:p>
      <w:pPr>
        <w:spacing w:after="0" w:line="316" w:lineRule="auto"/>
        <w:sectPr>
          <w:pgSz w:w="12480" w:h="16840"/>
          <w:pgMar w:header="0" w:footer="1196" w:top="1520" w:bottom="1380" w:left="1420" w:right="1260"/>
        </w:sectPr>
      </w:pPr>
    </w:p>
    <w:p>
      <w:pPr>
        <w:pStyle w:val="BodyText"/>
        <w:spacing w:line="316" w:lineRule="auto" w:before="33"/>
        <w:ind w:right="587"/>
      </w:pPr>
      <w:r>
        <w:rPr>
          <w:w w:val="95"/>
        </w:rPr>
        <w:t>促进消费和投资更好结合，加快补上内需特别是消费短板，使内</w:t>
      </w:r>
      <w:r>
        <w:rPr>
          <w:spacing w:val="119"/>
          <w:w w:val="95"/>
        </w:rPr>
        <w:t> </w:t>
      </w:r>
      <w:r>
        <w:rPr/>
        <w:t>需成为拉动经济增长的主动力和稳定锚。</w:t>
      </w:r>
    </w:p>
    <w:p>
      <w:pPr>
        <w:pStyle w:val="BodyText"/>
        <w:spacing w:line="316" w:lineRule="auto"/>
        <w:ind w:right="426" w:firstLine="640"/>
      </w:pPr>
      <w:r>
        <w:rPr>
          <w:w w:val="95"/>
        </w:rPr>
        <w:t>实施提振消费专项行动。制定提升消费能力、增加优质供给、</w:t>
      </w:r>
      <w:r>
        <w:rPr>
          <w:spacing w:val="1"/>
          <w:w w:val="95"/>
        </w:rPr>
        <w:t> </w:t>
      </w:r>
      <w:r>
        <w:rPr/>
        <w:t>改善消费环境专项措施，释放多样化、差异化消费潜力，推动消</w:t>
      </w:r>
      <w:r>
        <w:rPr>
          <w:w w:val="95"/>
        </w:rPr>
        <w:t>费提质升级。多渠道促进居民增收，推动中低收入群体增收减负，</w:t>
      </w:r>
      <w:r>
        <w:rPr>
          <w:spacing w:val="1"/>
          <w:w w:val="95"/>
        </w:rPr>
        <w:t> </w:t>
      </w:r>
      <w:r>
        <w:rPr>
          <w:spacing w:val="2"/>
          <w:w w:val="95"/>
        </w:rPr>
        <w:t>完善劳动者工资正常增长机制。安排超长期特别国债 </w:t>
      </w:r>
      <w:r>
        <w:rPr>
          <w:w w:val="95"/>
        </w:rPr>
        <w:t>3000</w:t>
      </w:r>
      <w:r>
        <w:rPr>
          <w:spacing w:val="15"/>
          <w:w w:val="95"/>
        </w:rPr>
        <w:t> 亿元支</w:t>
      </w:r>
      <w:r>
        <w:rPr/>
        <w:t>持消费品以旧换新。从放宽准入、减少限制、优化监管等方面入手，扩大健康、养老、托幼、家政等多元化服务供给。创新和丰富消费场景，加快数字、绿色、智能等新型消费发展。落实和优化休假制度，释放文化、旅游、体育等消费潜力。完善免税店政策，推动扩大入境消费。深化国际消费中心城市建设，健全县域商业体系。完善全口径消费统计制度。强化消费者权益保护，营造安全放心消费环境。</w:t>
      </w:r>
    </w:p>
    <w:p>
      <w:pPr>
        <w:pStyle w:val="BodyText"/>
        <w:spacing w:line="397" w:lineRule="exact"/>
        <w:ind w:left="761"/>
      </w:pPr>
      <w:r>
        <w:rPr>
          <w:w w:val="95"/>
        </w:rPr>
        <w:t>积极扩大有效投资。紧扣国家发展战略和民生需求，发挥好</w:t>
      </w:r>
    </w:p>
    <w:p>
      <w:pPr>
        <w:pStyle w:val="BodyText"/>
        <w:spacing w:line="316" w:lineRule="auto" w:before="127"/>
        <w:ind w:right="587"/>
        <w:jc w:val="both"/>
      </w:pPr>
      <w:r>
        <w:rPr>
          <w:w w:val="95"/>
        </w:rPr>
        <w:t>各类政府投资工具作用，加强财政与金融配合，强化项目储备和</w:t>
      </w:r>
      <w:r>
        <w:rPr>
          <w:spacing w:val="135"/>
          <w:w w:val="95"/>
        </w:rPr>
        <w:t> </w:t>
      </w:r>
      <w:r>
        <w:rPr>
          <w:w w:val="95"/>
        </w:rPr>
        <w:t>要素保障，加快实施一批重点项目，推动“十四五”规划重大工</w:t>
      </w:r>
      <w:r>
        <w:rPr>
          <w:spacing w:val="135"/>
          <w:w w:val="95"/>
        </w:rPr>
        <w:t> </w:t>
      </w:r>
      <w:r>
        <w:rPr>
          <w:w w:val="95"/>
        </w:rPr>
        <w:t>程顺利收官。切实选准选好项目，管好用好资金，保障在建项目</w:t>
      </w:r>
      <w:r>
        <w:rPr>
          <w:spacing w:val="135"/>
          <w:w w:val="95"/>
        </w:rPr>
        <w:t> </w:t>
      </w:r>
      <w:r>
        <w:rPr>
          <w:w w:val="95"/>
        </w:rPr>
        <w:t>资金需求，坚决防止低效无效投资。今年中央预算内投资拟安排7350</w:t>
      </w:r>
      <w:r>
        <w:rPr>
          <w:spacing w:val="149"/>
        </w:rPr>
        <w:t> </w:t>
      </w:r>
      <w:r>
        <w:rPr>
          <w:w w:val="95"/>
        </w:rPr>
        <w:t>亿元。用好超长期特别国债，强化超长期贷款等配套融资，</w:t>
      </w:r>
      <w:r>
        <w:rPr>
          <w:spacing w:val="-150"/>
          <w:w w:val="95"/>
        </w:rPr>
        <w:t> </w:t>
      </w:r>
      <w:r>
        <w:rPr>
          <w:w w:val="95"/>
        </w:rPr>
        <w:t>加强自上而下组织协调，更大力度支持“两重”建设。优化地方</w:t>
      </w:r>
      <w:r>
        <w:rPr>
          <w:spacing w:val="135"/>
          <w:w w:val="95"/>
        </w:rPr>
        <w:t> </w:t>
      </w:r>
      <w:r>
        <w:rPr>
          <w:w w:val="95"/>
        </w:rPr>
        <w:t>政府专项债券管理机制，实施好投向领域负面清单管理、下放项</w:t>
      </w:r>
      <w:r>
        <w:rPr>
          <w:spacing w:val="135"/>
          <w:w w:val="95"/>
        </w:rPr>
        <w:t> </w:t>
      </w:r>
      <w:r>
        <w:rPr>
          <w:w w:val="95"/>
        </w:rPr>
        <w:t>目审核权限等措施。简化投资审批流程，建立健全跨部门跨区域</w:t>
      </w:r>
      <w:r>
        <w:rPr>
          <w:spacing w:val="135"/>
          <w:w w:val="95"/>
        </w:rPr>
        <w:t> </w:t>
      </w:r>
      <w:r>
        <w:rPr>
          <w:w w:val="95"/>
        </w:rPr>
        <w:t>重大项目协调推进机制。加大服务业投资力度。支持和鼓励民间</w:t>
      </w:r>
      <w:r>
        <w:rPr>
          <w:spacing w:val="135"/>
          <w:w w:val="95"/>
        </w:rPr>
        <w:t> </w:t>
      </w:r>
      <w:r>
        <w:rPr>
          <w:w w:val="95"/>
        </w:rPr>
        <w:t>投资发展，规范实施政府和社会资本合作新机制，引导更多民间</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资本参与重大基础设施、社会民生等领域建设，让民间资本有更</w:t>
      </w:r>
      <w:r>
        <w:rPr>
          <w:spacing w:val="119"/>
          <w:w w:val="95"/>
        </w:rPr>
        <w:t> </w:t>
      </w:r>
      <w:r>
        <w:rPr/>
        <w:t>大发展空间。</w:t>
      </w:r>
    </w:p>
    <w:p>
      <w:pPr>
        <w:pStyle w:val="BodyText"/>
        <w:spacing w:line="408" w:lineRule="exact"/>
        <w:ind w:left="751"/>
        <w:rPr>
          <w:rFonts w:ascii="黑体" w:eastAsia="黑体" w:hint="eastAsia"/>
        </w:rPr>
      </w:pPr>
      <w:r>
        <w:rPr>
          <w:rFonts w:ascii="黑体" w:eastAsia="黑体" w:hint="eastAsia"/>
        </w:rPr>
        <w:t>因地制宜发展新质生产力，加快建设现代化产业体系</w:t>
      </w:r>
    </w:p>
    <w:p>
      <w:pPr>
        <w:pStyle w:val="BodyText"/>
        <w:spacing w:line="316" w:lineRule="auto" w:before="130"/>
        <w:ind w:right="426" w:firstLine="650"/>
      </w:pPr>
      <w:r>
        <w:rPr>
          <w:spacing w:val="15"/>
          <w:w w:val="95"/>
        </w:rPr>
        <w:t>国务院总理李强 </w:t>
      </w:r>
      <w:r>
        <w:rPr>
          <w:w w:val="95"/>
        </w:rPr>
        <w:t>5 日在政府工作报告中介绍今年政府工作任务时提出，因地制宜发展新质生产力，加快建设现代化产业体系。 </w:t>
      </w:r>
      <w:r>
        <w:rPr/>
        <w:t>推动科技创新和产业创新融合发展，大力推进新型工业化，做大做强先进制造业，积极发展现代服务业，促进新动能积厚成势、传统动能焕新升级。</w:t>
      </w:r>
    </w:p>
    <w:p>
      <w:pPr>
        <w:pStyle w:val="BodyText"/>
        <w:spacing w:line="316" w:lineRule="auto"/>
        <w:ind w:right="426" w:firstLine="650"/>
      </w:pPr>
      <w:r>
        <w:rPr/>
        <w:t>培育壮大新兴产业、未来产业。深入推进战略性新兴产业融合集群发展。开展新技术新产品新场景大规模应用示范行动，推动商业航天、低空经济等新兴产业安全健康发展。建立未来产业</w:t>
      </w:r>
      <w:r>
        <w:rPr>
          <w:w w:val="95"/>
        </w:rPr>
        <w:t>投入增长机制，培育生物制造、量子科技、具身智能、6G</w:t>
      </w:r>
      <w:r>
        <w:rPr>
          <w:spacing w:val="271"/>
        </w:rPr>
        <w:t> </w:t>
      </w:r>
      <w:r>
        <w:rPr>
          <w:w w:val="95"/>
        </w:rPr>
        <w:t>等未来</w:t>
      </w:r>
      <w:r>
        <w:rPr/>
        <w:t>产业。深化先进制造业和现代服务业融合发展试点，加快发展服务型制造。加强产业统筹布局和产能监测预警，促进产业有序发</w:t>
      </w:r>
      <w:r>
        <w:rPr>
          <w:w w:val="95"/>
        </w:rPr>
        <w:t>展和良性竞争。加快国家高新区创新发展。梯度培育创新型企业， </w:t>
      </w:r>
      <w:r>
        <w:rPr/>
        <w:t>促进专精特新中小企业发展壮大，支持独角兽企业、瞪羚企业发展，让更多企业在新领域新赛道跑出加速度。</w:t>
      </w:r>
    </w:p>
    <w:p>
      <w:pPr>
        <w:pStyle w:val="BodyText"/>
        <w:spacing w:line="316" w:lineRule="auto"/>
        <w:ind w:right="426" w:firstLine="640"/>
      </w:pPr>
      <w:r>
        <w:rPr>
          <w:w w:val="95"/>
        </w:rPr>
        <w:t>推动传统产业改造提升。加快制造业重点产业链高质量发展，</w:t>
      </w:r>
      <w:r>
        <w:rPr>
          <w:spacing w:val="1"/>
          <w:w w:val="95"/>
        </w:rPr>
        <w:t> </w:t>
      </w:r>
      <w:r>
        <w:rPr>
          <w:w w:val="95"/>
        </w:rPr>
        <w:t>强化产业基础再造和重大技术装备攻关。进一步扩范围、降门槛，</w:t>
      </w:r>
      <w:r>
        <w:rPr>
          <w:spacing w:val="1"/>
          <w:w w:val="95"/>
        </w:rPr>
        <w:t> </w:t>
      </w:r>
      <w:r>
        <w:rPr/>
        <w:t>深入实施制造业重大技术改造升级和大规模设备更新工程。加快制造业数字化转型，培育一批既懂行业又懂数字化的服务商，加大对中小企业数字化转型的支持。开展标准提升引领传统产业优</w:t>
      </w:r>
      <w:r>
        <w:rPr>
          <w:w w:val="95"/>
        </w:rPr>
        <w:t>化升级行动。深入推进制造业“增品种、提品质、创品牌”工作，</w:t>
      </w:r>
      <w:r>
        <w:rPr>
          <w:spacing w:val="1"/>
          <w:w w:val="95"/>
        </w:rPr>
        <w:t> </w:t>
      </w:r>
      <w:r>
        <w:rPr/>
        <w:t>加强全面质量管理，打造名品精品、经典产业。</w:t>
      </w:r>
    </w:p>
    <w:p>
      <w:pPr>
        <w:spacing w:after="0" w:line="316" w:lineRule="auto"/>
        <w:sectPr>
          <w:pgSz w:w="12480" w:h="16840"/>
          <w:pgMar w:header="0" w:footer="1196" w:top="1520" w:bottom="1380" w:left="1420" w:right="1260"/>
        </w:sectPr>
      </w:pPr>
    </w:p>
    <w:p>
      <w:pPr>
        <w:pStyle w:val="BodyText"/>
        <w:spacing w:line="316" w:lineRule="auto" w:before="33"/>
        <w:ind w:right="426" w:firstLine="640"/>
      </w:pPr>
      <w:r>
        <w:rPr/>
        <w:t>激发数字经济创新活力。持续推进“人工智能+”行动，将数字技术与制造优势、市场优势更好结合起来，支持大模型广泛应用，大力发展智能网联新能源汽车、人工智能手机和电脑、智能</w:t>
      </w:r>
      <w:r>
        <w:rPr>
          <w:spacing w:val="-3"/>
          <w:w w:val="95"/>
        </w:rPr>
        <w:t>机器人等新一代智能终端以及智能制造装备。扩大 </w:t>
      </w:r>
      <w:r>
        <w:rPr>
          <w:w w:val="95"/>
        </w:rPr>
        <w:t>5G</w:t>
      </w:r>
      <w:r>
        <w:rPr>
          <w:spacing w:val="15"/>
          <w:w w:val="95"/>
        </w:rPr>
        <w:t> 规模化应用，</w:t>
      </w:r>
      <w:r>
        <w:rPr>
          <w:spacing w:val="-149"/>
          <w:w w:val="95"/>
        </w:rPr>
        <w:t> </w:t>
      </w:r>
      <w:r>
        <w:rPr/>
        <w:t>加快工业互联网创新发展，优化全国算力资源布局，打造具有国际竞争力的数字产业集群。加快完善数据基础制度，深化数据资源开发利用，促进和规范数据跨境流动。促进平台经济规范健康</w:t>
      </w:r>
      <w:r>
        <w:rPr>
          <w:w w:val="95"/>
        </w:rPr>
        <w:t>发展，更好发挥其在促创新、扩消费、稳就业等方面的积极作用。</w:t>
      </w:r>
    </w:p>
    <w:p>
      <w:pPr>
        <w:pStyle w:val="BodyText"/>
        <w:spacing w:line="400" w:lineRule="exact"/>
        <w:ind w:left="751"/>
        <w:rPr>
          <w:rFonts w:ascii="黑体" w:eastAsia="黑体" w:hint="eastAsia"/>
        </w:rPr>
      </w:pPr>
      <w:r>
        <w:rPr>
          <w:rFonts w:ascii="黑体" w:eastAsia="黑体" w:hint="eastAsia"/>
        </w:rPr>
        <w:t>深入实施科教兴国战略，提升国家创新体系整体效能</w:t>
      </w:r>
    </w:p>
    <w:p>
      <w:pPr>
        <w:pStyle w:val="BodyText"/>
        <w:spacing w:line="316" w:lineRule="auto" w:before="130"/>
        <w:ind w:right="426" w:firstLine="650"/>
      </w:pPr>
      <w:r>
        <w:rPr>
          <w:spacing w:val="15"/>
          <w:w w:val="95"/>
        </w:rPr>
        <w:t>国务院总理李强 </w:t>
      </w:r>
      <w:r>
        <w:rPr>
          <w:w w:val="95"/>
        </w:rPr>
        <w:t>5 日在政府工作报告中介绍今年政府工作任务时提出，深入实施科教兴国战略，提升国家创新体系整体效能。 </w:t>
      </w:r>
      <w:r>
        <w:rPr/>
        <w:t>坚持创新引领发展，一体推进教育发展、科技创新、人才培养， 筑牢中国式现代化的基础性、战略性支撑。</w:t>
      </w:r>
    </w:p>
    <w:p>
      <w:pPr>
        <w:pStyle w:val="BodyText"/>
        <w:spacing w:line="316" w:lineRule="auto"/>
        <w:ind w:right="426" w:firstLine="650"/>
      </w:pPr>
      <w:r>
        <w:rPr/>
        <w:t>加快建设高质量教育体系。制定实施教育强国建设三年行动计划。全面实施新时代立德树人工程，推进大中小学思政课一体化改革创新。深入实施基础教育扩优提质工程，健全与人口变化相适应的资源统筹调配机制。加强义务教育学校标准化建设，推动义务教育优质均衡发展，扩大高中阶段教育学位供给，逐步推行免费学前教育。办好特殊教育、继续教育、专门教育，引导规范民办教育发展。推进职普融通、产教融合，增强职业教育适应</w:t>
      </w:r>
      <w:r>
        <w:rPr>
          <w:w w:val="95"/>
        </w:rPr>
        <w:t>性。分类推进高校改革，扎实推进优质本科扩容，加快“双一流”</w:t>
      </w:r>
      <w:r>
        <w:rPr>
          <w:spacing w:val="1"/>
          <w:w w:val="95"/>
        </w:rPr>
        <w:t> </w:t>
      </w:r>
      <w:r>
        <w:rPr/>
        <w:t>建设，完善学科设置调整机制和人才培养模式。普及心理健康教育。建设高素质专业化教师队伍，加强师德师风建设和教师待遇保障。要紧紧围绕国家需求和群众关切推进教育改革发展，加快从教育大国向教育强国迈进。</w:t>
      </w:r>
    </w:p>
    <w:p>
      <w:pPr>
        <w:spacing w:after="0" w:line="316" w:lineRule="auto"/>
        <w:sectPr>
          <w:pgSz w:w="12480" w:h="16840"/>
          <w:pgMar w:header="0" w:footer="1196" w:top="1520" w:bottom="1380" w:left="1420" w:right="1260"/>
        </w:sectPr>
      </w:pPr>
    </w:p>
    <w:p>
      <w:pPr>
        <w:pStyle w:val="BodyText"/>
        <w:spacing w:line="316" w:lineRule="auto" w:before="33"/>
        <w:ind w:right="587" w:firstLine="650"/>
        <w:jc w:val="both"/>
      </w:pPr>
      <w:r>
        <w:rPr>
          <w:w w:val="95"/>
        </w:rPr>
        <w:t>推进高水平科技自立自强。充分发挥新型举国体制优势，强</w:t>
      </w:r>
      <w:r>
        <w:rPr>
          <w:spacing w:val="93"/>
          <w:w w:val="95"/>
        </w:rPr>
        <w:t> </w:t>
      </w:r>
      <w:r>
        <w:rPr>
          <w:w w:val="95"/>
        </w:rPr>
        <w:t>化关键核心技术攻关和前沿性、颠覆性技术研发，加快组织实施</w:t>
      </w:r>
      <w:r>
        <w:rPr>
          <w:spacing w:val="135"/>
          <w:w w:val="95"/>
        </w:rPr>
        <w:t> </w:t>
      </w:r>
      <w:r>
        <w:rPr>
          <w:w w:val="95"/>
        </w:rPr>
        <w:t>和超前布局重大科技项目。优化国家战略科技力量布局，推进科</w:t>
      </w:r>
      <w:r>
        <w:rPr>
          <w:spacing w:val="135"/>
          <w:w w:val="95"/>
        </w:rPr>
        <w:t> </w:t>
      </w:r>
      <w:r>
        <w:rPr>
          <w:w w:val="95"/>
        </w:rPr>
        <w:t>研院所改革，探索国家实验室新型科研组织模式，增强国际和区</w:t>
      </w:r>
      <w:r>
        <w:rPr>
          <w:spacing w:val="135"/>
          <w:w w:val="95"/>
        </w:rPr>
        <w:t> </w:t>
      </w:r>
      <w:r>
        <w:rPr>
          <w:w w:val="95"/>
        </w:rPr>
        <w:t>域科技创新中心辐射带动能力。推动科技支出向基础研究倾斜，</w:t>
      </w:r>
      <w:r>
        <w:rPr>
          <w:spacing w:val="135"/>
          <w:w w:val="95"/>
        </w:rPr>
        <w:t> </w:t>
      </w:r>
      <w:r>
        <w:rPr>
          <w:w w:val="95"/>
        </w:rPr>
        <w:t>完善竞争性支持和稳定支持相结合的投入机制，提高基础研究组</w:t>
      </w:r>
      <w:r>
        <w:rPr>
          <w:spacing w:val="135"/>
          <w:w w:val="95"/>
        </w:rPr>
        <w:t> </w:t>
      </w:r>
      <w:r>
        <w:rPr>
          <w:w w:val="95"/>
        </w:rPr>
        <w:t>织化程度。发挥科技领军企业龙头作用，加强企业主导的产学研</w:t>
      </w:r>
      <w:r>
        <w:rPr>
          <w:spacing w:val="135"/>
          <w:w w:val="95"/>
        </w:rPr>
        <w:t> </w:t>
      </w:r>
      <w:r>
        <w:rPr>
          <w:w w:val="95"/>
        </w:rPr>
        <w:t>深度融合，从制度上保障企业参与国家科技创新决策、承担重大</w:t>
      </w:r>
      <w:r>
        <w:rPr>
          <w:spacing w:val="135"/>
          <w:w w:val="95"/>
        </w:rPr>
        <w:t> </w:t>
      </w:r>
      <w:r>
        <w:rPr>
          <w:w w:val="95"/>
        </w:rPr>
        <w:t>科技项目。完善中央财政科技经费分配和管理使用机制。健全科</w:t>
      </w:r>
      <w:r>
        <w:rPr>
          <w:spacing w:val="135"/>
          <w:w w:val="95"/>
        </w:rPr>
        <w:t> </w:t>
      </w:r>
      <w:r>
        <w:rPr>
          <w:w w:val="95"/>
        </w:rPr>
        <w:t>技成果转化支持政策和市场服务，推进职务科技成果赋权和资产</w:t>
      </w:r>
      <w:r>
        <w:rPr>
          <w:spacing w:val="135"/>
          <w:w w:val="95"/>
        </w:rPr>
        <w:t> </w:t>
      </w:r>
      <w:r>
        <w:rPr>
          <w:w w:val="95"/>
        </w:rPr>
        <w:t>单列管理改革，提升科技成果转化效能。加强知识产权保护和运</w:t>
      </w:r>
      <w:r>
        <w:rPr>
          <w:spacing w:val="135"/>
          <w:w w:val="95"/>
        </w:rPr>
        <w:t> </w:t>
      </w:r>
      <w:r>
        <w:rPr>
          <w:w w:val="95"/>
        </w:rPr>
        <w:t>用。加快概念验证、中试验证和行业共性技术平台建设。健全创</w:t>
      </w:r>
      <w:r>
        <w:rPr>
          <w:spacing w:val="135"/>
          <w:w w:val="95"/>
        </w:rPr>
        <w:t> </w:t>
      </w:r>
      <w:r>
        <w:rPr>
          <w:w w:val="95"/>
        </w:rPr>
        <w:t>投基金差异化监管制度，强化政策性金融支持，加快发展创业投</w:t>
      </w:r>
      <w:r>
        <w:rPr>
          <w:spacing w:val="135"/>
          <w:w w:val="95"/>
        </w:rPr>
        <w:t> </w:t>
      </w:r>
      <w:r>
        <w:rPr>
          <w:w w:val="95"/>
        </w:rPr>
        <w:t>资、壮大耐心资本。扩大科技开放合作。加强科学普及工作，提</w:t>
      </w:r>
      <w:r>
        <w:rPr>
          <w:spacing w:val="135"/>
          <w:w w:val="95"/>
        </w:rPr>
        <w:t> </w:t>
      </w:r>
      <w:r>
        <w:rPr>
          <w:w w:val="95"/>
        </w:rPr>
        <w:t>升公民科学素质。弘扬科学家精神，推动形成鼓励探索、宽容失</w:t>
      </w:r>
      <w:r>
        <w:rPr>
          <w:spacing w:val="119"/>
          <w:w w:val="95"/>
        </w:rPr>
        <w:t> </w:t>
      </w:r>
      <w:r>
        <w:rPr/>
        <w:t>败的创新环境。</w:t>
      </w:r>
    </w:p>
    <w:p>
      <w:pPr>
        <w:pStyle w:val="BodyText"/>
        <w:spacing w:line="391" w:lineRule="exact"/>
        <w:ind w:left="761"/>
      </w:pPr>
      <w:r>
        <w:rPr/>
        <w:t>全面提高人才队伍质量。发挥人才高地和人才平台的辐射作</w:t>
      </w:r>
    </w:p>
    <w:p>
      <w:pPr>
        <w:pStyle w:val="BodyText"/>
        <w:spacing w:line="316" w:lineRule="auto" w:before="130"/>
        <w:ind w:right="587"/>
        <w:jc w:val="both"/>
      </w:pPr>
      <w:r>
        <w:rPr>
          <w:w w:val="95"/>
        </w:rPr>
        <w:t>用，加快建设国家战略人才力量，加强拔尖创新人才、重点领域</w:t>
      </w:r>
      <w:r>
        <w:rPr>
          <w:spacing w:val="135"/>
          <w:w w:val="95"/>
        </w:rPr>
        <w:t> </w:t>
      </w:r>
      <w:r>
        <w:rPr>
          <w:w w:val="95"/>
        </w:rPr>
        <w:t>急需紧缺人才和高技能人才培养。大力支持、大胆使用青年科技</w:t>
      </w:r>
      <w:r>
        <w:rPr>
          <w:spacing w:val="135"/>
          <w:w w:val="95"/>
        </w:rPr>
        <w:t> </w:t>
      </w:r>
      <w:r>
        <w:rPr>
          <w:w w:val="95"/>
        </w:rPr>
        <w:t>人才。建设一流产业技术工人队伍。完善海外引进人才支持保障</w:t>
      </w:r>
      <w:r>
        <w:rPr>
          <w:spacing w:val="135"/>
          <w:w w:val="95"/>
        </w:rPr>
        <w:t> </w:t>
      </w:r>
      <w:r>
        <w:rPr>
          <w:w w:val="95"/>
        </w:rPr>
        <w:t>机制，优化外籍人才服务。深化人才管理和使用制度改革，赋予</w:t>
      </w:r>
      <w:r>
        <w:rPr>
          <w:spacing w:val="135"/>
          <w:w w:val="95"/>
        </w:rPr>
        <w:t> </w:t>
      </w:r>
      <w:r>
        <w:rPr>
          <w:w w:val="95"/>
        </w:rPr>
        <w:t>用人单位更大自主权，推动产学研人才联合培养和交流。促进人</w:t>
      </w:r>
      <w:r>
        <w:rPr>
          <w:spacing w:val="135"/>
          <w:w w:val="95"/>
        </w:rPr>
        <w:t> </w:t>
      </w:r>
      <w:r>
        <w:rPr>
          <w:w w:val="95"/>
        </w:rPr>
        <w:t>才区域合理布局，加强东中西部人才协作。深化人才分类评价改</w:t>
      </w:r>
      <w:r>
        <w:rPr>
          <w:spacing w:val="135"/>
          <w:w w:val="95"/>
        </w:rPr>
        <w:t> </w:t>
      </w:r>
      <w:r>
        <w:rPr>
          <w:w w:val="95"/>
        </w:rPr>
        <w:t>革和科教界“帽子”治理，建立以创新能力、质量、实效、贡献</w:t>
      </w:r>
      <w:r>
        <w:rPr>
          <w:spacing w:val="119"/>
          <w:w w:val="95"/>
        </w:rPr>
        <w:t> </w:t>
      </w:r>
      <w:r>
        <w:rPr/>
        <w:t>为导向的人才评价体系，鼓励各类人才潜心钻研、厚积薄发。</w:t>
      </w:r>
    </w:p>
    <w:p>
      <w:pPr>
        <w:spacing w:after="0" w:line="316" w:lineRule="auto"/>
        <w:jc w:val="both"/>
        <w:sectPr>
          <w:pgSz w:w="12480" w:h="16840"/>
          <w:pgMar w:header="0" w:footer="1196" w:top="1520" w:bottom="1380" w:left="1420" w:right="1260"/>
        </w:sectPr>
      </w:pPr>
    </w:p>
    <w:p>
      <w:pPr>
        <w:pStyle w:val="BodyText"/>
        <w:spacing w:before="33"/>
        <w:ind w:left="761"/>
        <w:rPr>
          <w:rFonts w:ascii="黑体" w:eastAsia="黑体" w:hint="eastAsia"/>
        </w:rPr>
      </w:pPr>
      <w:r>
        <w:rPr>
          <w:rFonts w:ascii="黑体" w:eastAsia="黑体" w:hint="eastAsia"/>
        </w:rPr>
        <w:t>推动标志性改革举措加快落地，更好发挥经济体制改革牵引</w:t>
      </w:r>
    </w:p>
    <w:p>
      <w:pPr>
        <w:pStyle w:val="BodyText"/>
        <w:spacing w:before="130"/>
        <w:rPr>
          <w:rFonts w:ascii="黑体" w:eastAsia="黑体" w:hint="eastAsia"/>
        </w:rPr>
      </w:pPr>
      <w:r>
        <w:rPr>
          <w:rFonts w:ascii="黑体" w:eastAsia="黑体" w:hint="eastAsia"/>
          <w:w w:val="95"/>
        </w:rPr>
        <w:t>作用</w:t>
      </w:r>
    </w:p>
    <w:p>
      <w:pPr>
        <w:pStyle w:val="BodyText"/>
        <w:spacing w:before="130"/>
        <w:ind w:left="761"/>
      </w:pPr>
      <w:r>
        <w:rPr>
          <w:spacing w:val="17"/>
          <w:w w:val="95"/>
        </w:rPr>
        <w:t>国务院总理李强 </w:t>
      </w:r>
      <w:r>
        <w:rPr>
          <w:w w:val="95"/>
        </w:rPr>
        <w:t>5</w:t>
      </w:r>
      <w:r>
        <w:rPr>
          <w:spacing w:val="2"/>
          <w:w w:val="95"/>
        </w:rPr>
        <w:t> 日在政府工作报告中介绍今年政府工作任</w:t>
      </w:r>
    </w:p>
    <w:p>
      <w:pPr>
        <w:pStyle w:val="BodyText"/>
        <w:spacing w:line="316" w:lineRule="auto" w:before="130"/>
        <w:ind w:right="587"/>
        <w:jc w:val="both"/>
      </w:pPr>
      <w:r>
        <w:rPr>
          <w:w w:val="95"/>
        </w:rPr>
        <w:t>务时提出，推动标志性改革举措加快落地，更好发挥经济体制改</w:t>
      </w:r>
      <w:r>
        <w:rPr>
          <w:spacing w:val="135"/>
          <w:w w:val="95"/>
        </w:rPr>
        <w:t> </w:t>
      </w:r>
      <w:r>
        <w:rPr>
          <w:w w:val="95"/>
        </w:rPr>
        <w:t>革牵引作用。扎实推进重点领域改革，着力破除制约发展的体制</w:t>
      </w:r>
      <w:r>
        <w:rPr>
          <w:spacing w:val="119"/>
          <w:w w:val="95"/>
        </w:rPr>
        <w:t> </w:t>
      </w:r>
      <w:r>
        <w:rPr/>
        <w:t>机制障碍，创造更加公平、更有活力的市场环境。</w:t>
      </w:r>
    </w:p>
    <w:p>
      <w:pPr>
        <w:pStyle w:val="BodyText"/>
        <w:spacing w:line="316" w:lineRule="auto"/>
        <w:ind w:right="426" w:firstLine="640"/>
      </w:pPr>
      <w:r>
        <w:rPr>
          <w:w w:val="95"/>
        </w:rPr>
        <w:t>有效激发各类经营主体活力。坚持和落实“两个毫不动摇”。</w:t>
      </w:r>
      <w:r>
        <w:rPr>
          <w:spacing w:val="1"/>
          <w:w w:val="95"/>
        </w:rPr>
        <w:t> </w:t>
      </w:r>
      <w:r>
        <w:rPr/>
        <w:t>高质量完成国有企业改革深化提升行动，实施国有经济布局优化和结构调整指引，加快建立国有企业履行战略使命评价制度。扎扎实实落实促进民营经济发展的政策措施，切实依法保护民营企业和民营企业家合法权益，鼓励有条件的民营企业建立完善中国特色现代企业制度。加力推进清理拖欠企业账款工作，强化源头治理和失信惩戒，落实解决拖欠企业账款问题长效机制。深化政企常态化沟通交流，切实帮助企业解决实际困难和问题。支持个体工商户发展。开展规范涉企执法专项行动，集中整治乱收费、</w:t>
      </w:r>
      <w:r>
        <w:rPr>
          <w:w w:val="95"/>
        </w:rPr>
        <w:t>乱罚款、乱检查、乱查封，坚决防止违规异地执法和趋利性执法。</w:t>
      </w:r>
      <w:r>
        <w:rPr>
          <w:spacing w:val="1"/>
          <w:w w:val="95"/>
        </w:rPr>
        <w:t> </w:t>
      </w:r>
      <w:r>
        <w:rPr/>
        <w:t>政府要寓管理于服务之中，用服务的暖心增强企业的信心。</w:t>
      </w:r>
    </w:p>
    <w:p>
      <w:pPr>
        <w:pStyle w:val="BodyText"/>
        <w:spacing w:line="397" w:lineRule="exact"/>
        <w:ind w:left="751"/>
      </w:pPr>
      <w:r>
        <w:rPr/>
        <w:t>纵深推进全国统一大市场建设。加快建立健全基础制度规则，</w:t>
      </w:r>
    </w:p>
    <w:p>
      <w:pPr>
        <w:pStyle w:val="BodyText"/>
        <w:spacing w:line="316" w:lineRule="auto" w:before="126"/>
        <w:ind w:right="587"/>
        <w:jc w:val="both"/>
      </w:pPr>
      <w:r>
        <w:rPr>
          <w:w w:val="95"/>
        </w:rPr>
        <w:t>破除地方保护和市场分割，打通市场准入退出、要素配置等方面</w:t>
      </w:r>
      <w:r>
        <w:rPr>
          <w:spacing w:val="135"/>
          <w:w w:val="95"/>
        </w:rPr>
        <w:t> </w:t>
      </w:r>
      <w:r>
        <w:rPr>
          <w:w w:val="95"/>
        </w:rPr>
        <w:t>制约经济循环的卡点堵点，综合整治“内卷式”竞争。实施全国</w:t>
      </w:r>
      <w:r>
        <w:rPr>
          <w:spacing w:val="135"/>
          <w:w w:val="95"/>
        </w:rPr>
        <w:t> </w:t>
      </w:r>
      <w:r>
        <w:rPr>
          <w:w w:val="95"/>
        </w:rPr>
        <w:t>统一大市场建设指引，修订出台新版市场准入负面清单，优化新</w:t>
      </w:r>
      <w:r>
        <w:rPr>
          <w:spacing w:val="135"/>
          <w:w w:val="95"/>
        </w:rPr>
        <w:t> </w:t>
      </w:r>
      <w:r>
        <w:rPr>
          <w:w w:val="95"/>
        </w:rPr>
        <w:t>业态新领域市场准入环境。制定重点领域公平竞争合规指引，改</w:t>
      </w:r>
      <w:r>
        <w:rPr>
          <w:spacing w:val="135"/>
          <w:w w:val="95"/>
        </w:rPr>
        <w:t> </w:t>
      </w:r>
      <w:r>
        <w:rPr>
          <w:w w:val="95"/>
        </w:rPr>
        <w:t>革完善招标投标体制机制。出台健全社会信用体系的政策，构建</w:t>
      </w:r>
      <w:r>
        <w:rPr>
          <w:spacing w:val="135"/>
          <w:w w:val="95"/>
        </w:rPr>
        <w:t> </w:t>
      </w:r>
      <w:r>
        <w:rPr>
          <w:w w:val="95"/>
        </w:rPr>
        <w:t>统一的信用修复制度。完善企业简易退出制度，逐步推广经营主</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体活动发生地统计。加快建设统一开放的交通运输市场，实施降</w:t>
      </w:r>
      <w:r>
        <w:rPr>
          <w:spacing w:val="119"/>
          <w:w w:val="95"/>
        </w:rPr>
        <w:t> </w:t>
      </w:r>
      <w:r>
        <w:rPr/>
        <w:t>低全社会物流成本专项行动。</w:t>
      </w:r>
    </w:p>
    <w:p>
      <w:pPr>
        <w:pStyle w:val="BodyText"/>
        <w:spacing w:line="316" w:lineRule="auto"/>
        <w:ind w:right="426" w:firstLine="650"/>
      </w:pPr>
      <w:r>
        <w:rPr/>
        <w:t>深化财税金融体制改革。开展中央部门零基预算改革试点，</w:t>
      </w:r>
      <w:r>
        <w:rPr>
          <w:spacing w:val="1"/>
        </w:rPr>
        <w:t> </w:t>
      </w:r>
      <w:r>
        <w:rPr/>
        <w:t>支持地方深化零基预算改革，在支出标准、绩效评价等关键制度</w:t>
      </w:r>
      <w:r>
        <w:rPr>
          <w:w w:val="95"/>
        </w:rPr>
        <w:t>上积极创新。加快推进部分品目消费税征收环节后移并下划地方，</w:t>
      </w:r>
      <w:r>
        <w:rPr>
          <w:spacing w:val="1"/>
          <w:w w:val="95"/>
        </w:rPr>
        <w:t> </w:t>
      </w:r>
      <w:r>
        <w:rPr>
          <w:w w:val="95"/>
        </w:rPr>
        <w:t>增加地方自主财力。规范税收优惠政策。积极探索建立激励机制，</w:t>
      </w:r>
      <w:r>
        <w:rPr>
          <w:spacing w:val="1"/>
          <w:w w:val="95"/>
        </w:rPr>
        <w:t> </w:t>
      </w:r>
      <w:r>
        <w:rPr/>
        <w:t>促进地方在高质量发展中培育财源。严控财政供养人员规模。完善科技金融、绿色金融、普惠金融、养老金融、数字金融标准体系和基础制度。深化资本市场投融资综合改革，大力推动中长期资金入市，加强战略性力量储备和稳市机制建设。改革优化股票发行上市和并购重组制度。加快多层次债券市场发展。</w:t>
      </w:r>
    </w:p>
    <w:p>
      <w:pPr>
        <w:pStyle w:val="BodyText"/>
        <w:spacing w:line="399" w:lineRule="exact"/>
        <w:ind w:left="751"/>
        <w:rPr>
          <w:rFonts w:ascii="黑体" w:eastAsia="黑体" w:hint="eastAsia"/>
        </w:rPr>
      </w:pPr>
      <w:r>
        <w:rPr>
          <w:rFonts w:ascii="黑体" w:eastAsia="黑体" w:hint="eastAsia"/>
        </w:rPr>
        <w:t>扩大高水平对外开放，积极稳外贸稳外资</w:t>
      </w:r>
    </w:p>
    <w:p>
      <w:pPr>
        <w:pStyle w:val="BodyText"/>
        <w:spacing w:line="316" w:lineRule="auto" w:before="127"/>
        <w:ind w:right="426" w:firstLine="650"/>
      </w:pPr>
      <w:r>
        <w:rPr>
          <w:spacing w:val="14"/>
          <w:w w:val="95"/>
        </w:rPr>
        <w:t>国务院总理李强 </w:t>
      </w:r>
      <w:r>
        <w:rPr>
          <w:w w:val="95"/>
        </w:rPr>
        <w:t>5</w:t>
      </w:r>
      <w:r>
        <w:rPr>
          <w:spacing w:val="1"/>
          <w:w w:val="95"/>
        </w:rPr>
        <w:t> 日在政府工作报告中介绍今年政府工作任</w:t>
      </w:r>
      <w:r>
        <w:rPr/>
        <w:t>务时提出，扩大高水平对外开放，积极稳外贸稳外资。无论外部</w:t>
      </w:r>
      <w:r>
        <w:rPr>
          <w:w w:val="95"/>
        </w:rPr>
        <w:t>环境如何变化，始终坚持对外开放不动摇，稳步扩大制度型开放， </w:t>
      </w:r>
      <w:r>
        <w:rPr/>
        <w:t>有序扩大自主开放和单边开放，以开放促改革促发展。</w:t>
      </w:r>
    </w:p>
    <w:p>
      <w:pPr>
        <w:pStyle w:val="BodyText"/>
        <w:spacing w:line="316" w:lineRule="auto"/>
        <w:ind w:right="587" w:firstLine="650"/>
        <w:jc w:val="both"/>
      </w:pPr>
      <w:r>
        <w:rPr>
          <w:w w:val="95"/>
        </w:rPr>
        <w:t>稳定对外贸易发展。加大稳外贸政策力度，支持企业稳订单</w:t>
      </w:r>
      <w:r>
        <w:rPr>
          <w:spacing w:val="93"/>
          <w:w w:val="95"/>
        </w:rPr>
        <w:t> </w:t>
      </w:r>
      <w:r>
        <w:rPr>
          <w:w w:val="95"/>
        </w:rPr>
        <w:t>拓市场。优化融资、结算、外汇等金融服务，扩大出口信用保险</w:t>
      </w:r>
      <w:r>
        <w:rPr>
          <w:spacing w:val="135"/>
          <w:w w:val="95"/>
        </w:rPr>
        <w:t> </w:t>
      </w:r>
      <w:r>
        <w:rPr>
          <w:w w:val="95"/>
        </w:rPr>
        <w:t>承保规模和覆盖面，强化企业境外参展办展支持。促进跨境电商</w:t>
      </w:r>
      <w:r>
        <w:rPr>
          <w:spacing w:val="135"/>
          <w:w w:val="95"/>
        </w:rPr>
        <w:t> </w:t>
      </w:r>
      <w:r>
        <w:rPr>
          <w:w w:val="95"/>
        </w:rPr>
        <w:t>发展，完善跨境寄递物流体系，加强海外仓建设。拓展境外经贸</w:t>
      </w:r>
      <w:r>
        <w:rPr>
          <w:spacing w:val="135"/>
          <w:w w:val="95"/>
        </w:rPr>
        <w:t> </w:t>
      </w:r>
      <w:r>
        <w:rPr>
          <w:w w:val="95"/>
        </w:rPr>
        <w:t>合作区功能，发展中间品贸易，开拓多元化市场。支持内外贸一</w:t>
      </w:r>
      <w:r>
        <w:rPr>
          <w:spacing w:val="135"/>
          <w:w w:val="95"/>
        </w:rPr>
        <w:t> </w:t>
      </w:r>
      <w:r>
        <w:rPr>
          <w:w w:val="95"/>
        </w:rPr>
        <w:t>体化发展，加快解决标准认证、市场渠道等方面问题。推动服务</w:t>
      </w:r>
      <w:r>
        <w:rPr>
          <w:spacing w:val="135"/>
          <w:w w:val="95"/>
        </w:rPr>
        <w:t> </w:t>
      </w:r>
      <w:r>
        <w:rPr>
          <w:w w:val="95"/>
        </w:rPr>
        <w:t>贸易创新发展，提升传统优势服务竞争力，鼓励服务出口，扩大</w:t>
      </w:r>
      <w:r>
        <w:rPr>
          <w:spacing w:val="135"/>
          <w:w w:val="95"/>
        </w:rPr>
        <w:t> </w:t>
      </w:r>
      <w:r>
        <w:rPr>
          <w:w w:val="95"/>
        </w:rPr>
        <w:t>优质服务进口。培育绿色贸易、数字贸易等新增长点，支持有条</w:t>
      </w:r>
      <w:r>
        <w:rPr>
          <w:spacing w:val="135"/>
          <w:w w:val="95"/>
        </w:rPr>
        <w:t> </w:t>
      </w:r>
      <w:r>
        <w:rPr>
          <w:w w:val="95"/>
        </w:rPr>
        <w:t>件的地方发展新型离岸贸易。高质量办好进博会、广交会、服贸</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会、数贸会、消博会等重大展会。推进智慧海关建设与合作，提</w:t>
      </w:r>
      <w:r>
        <w:rPr>
          <w:spacing w:val="119"/>
          <w:w w:val="95"/>
        </w:rPr>
        <w:t> </w:t>
      </w:r>
      <w:r>
        <w:rPr/>
        <w:t>升通关便利化水平。</w:t>
      </w:r>
    </w:p>
    <w:p>
      <w:pPr>
        <w:pStyle w:val="BodyText"/>
        <w:spacing w:line="316" w:lineRule="auto"/>
        <w:ind w:right="426" w:firstLine="650"/>
      </w:pPr>
      <w:r>
        <w:rPr/>
        <w:t>大力鼓励外商投资。推进服务业扩大开放综合试点示范，推动互联网、文化等领域有序开放，扩大电信、医疗、教育等领域开放试点。鼓励外国投资者扩大再投资，支持参与产业链上下游</w:t>
      </w:r>
      <w:r>
        <w:rPr>
          <w:w w:val="95"/>
        </w:rPr>
        <w:t>配套协作。切实保障外资企业在要素获取、资质许可、标准制定、</w:t>
      </w:r>
      <w:r>
        <w:rPr>
          <w:spacing w:val="1"/>
          <w:w w:val="95"/>
        </w:rPr>
        <w:t> </w:t>
      </w:r>
      <w:r>
        <w:rPr/>
        <w:t>政府采购等方面的国民待遇。加强外资企业服务保障，加快标志性项目落地，持续打造“投资中国”品牌。推动自贸试验区提质增效和扩大改革任务授权，加快推进海南自由贸易港核心政策落地，完善经开区开放发展政策，促进综合保税区转型升级。持续营造市场化、法治化、国际化一流营商环境，让外资企业更好发展。</w:t>
      </w:r>
    </w:p>
    <w:p>
      <w:pPr>
        <w:pStyle w:val="BodyText"/>
        <w:spacing w:line="396" w:lineRule="exact"/>
        <w:ind w:left="761"/>
      </w:pPr>
      <w:r>
        <w:rPr/>
        <w:t>推动高质量共建“一带一路”走深走实。统筹推进重大标志</w:t>
      </w:r>
    </w:p>
    <w:p>
      <w:pPr>
        <w:pStyle w:val="BodyText"/>
        <w:spacing w:line="316" w:lineRule="auto" w:before="130"/>
        <w:ind w:right="587"/>
        <w:jc w:val="both"/>
      </w:pPr>
      <w:r>
        <w:rPr>
          <w:w w:val="95"/>
        </w:rPr>
        <w:t>性工程和“小而美”民生项目建设，形成一批示范性合作成果。</w:t>
      </w:r>
      <w:r>
        <w:rPr>
          <w:spacing w:val="135"/>
          <w:w w:val="95"/>
        </w:rPr>
        <w:t> </w:t>
      </w:r>
      <w:r>
        <w:rPr>
          <w:w w:val="95"/>
        </w:rPr>
        <w:t>保障中欧班列稳定畅通运行，加快西部陆海新通道建设。引导对</w:t>
      </w:r>
      <w:r>
        <w:rPr>
          <w:spacing w:val="135"/>
          <w:w w:val="95"/>
        </w:rPr>
        <w:t> </w:t>
      </w:r>
      <w:r>
        <w:rPr>
          <w:w w:val="95"/>
        </w:rPr>
        <w:t>外投资健康安全有序发展，强化法律、金融、物流等海外综合服</w:t>
      </w:r>
      <w:r>
        <w:rPr>
          <w:spacing w:val="119"/>
          <w:w w:val="95"/>
        </w:rPr>
        <w:t> </w:t>
      </w:r>
      <w:r>
        <w:rPr/>
        <w:t>务，优化产业链供应链国际合作布局。</w:t>
      </w:r>
    </w:p>
    <w:p>
      <w:pPr>
        <w:pStyle w:val="BodyText"/>
        <w:spacing w:line="316" w:lineRule="auto"/>
        <w:ind w:right="587" w:firstLine="650"/>
        <w:jc w:val="both"/>
      </w:pPr>
      <w:r>
        <w:rPr>
          <w:w w:val="95"/>
        </w:rPr>
        <w:t>深化多双边和区域经济合作。持续扩大面向全球的高标准自</w:t>
      </w:r>
      <w:r>
        <w:rPr>
          <w:spacing w:val="93"/>
          <w:w w:val="95"/>
        </w:rPr>
        <w:t> </w:t>
      </w:r>
      <w:r>
        <w:rPr>
          <w:w w:val="95"/>
        </w:rPr>
        <w:t>由贸易区网络，推动签署中国—东盟自贸区 3.0</w:t>
      </w:r>
      <w:r>
        <w:rPr>
          <w:spacing w:val="163"/>
        </w:rPr>
        <w:t> </w:t>
      </w:r>
      <w:r>
        <w:rPr>
          <w:w w:val="95"/>
        </w:rPr>
        <w:t>版升级协定，积极推动加入《数字经济伙伴关系协定》和《全面与进步跨太平洋</w:t>
      </w:r>
      <w:r>
        <w:rPr>
          <w:spacing w:val="135"/>
          <w:w w:val="95"/>
        </w:rPr>
        <w:t> </w:t>
      </w:r>
      <w:r>
        <w:rPr>
          <w:w w:val="95"/>
        </w:rPr>
        <w:t>伙伴关系协定》进程。坚定维护以世界贸易组织为核心的多边贸</w:t>
      </w:r>
      <w:r>
        <w:rPr>
          <w:spacing w:val="119"/>
          <w:w w:val="95"/>
        </w:rPr>
        <w:t> </w:t>
      </w:r>
      <w:r>
        <w:rPr/>
        <w:t>易体制，扩大同各国利益的汇合点，促进共同发展。</w:t>
      </w:r>
    </w:p>
    <w:p>
      <w:pPr>
        <w:pStyle w:val="BodyText"/>
        <w:spacing w:line="404" w:lineRule="exact"/>
        <w:ind w:left="761"/>
        <w:rPr>
          <w:rFonts w:ascii="黑体" w:eastAsia="黑体" w:hint="eastAsia"/>
        </w:rPr>
      </w:pPr>
      <w:r>
        <w:rPr>
          <w:rFonts w:ascii="黑体" w:eastAsia="黑体" w:hint="eastAsia"/>
        </w:rPr>
        <w:t>有效防范化解重点领域风险，牢牢守住不发生系统性风险底</w:t>
      </w:r>
    </w:p>
    <w:p>
      <w:pPr>
        <w:pStyle w:val="BodyText"/>
        <w:spacing w:before="125"/>
        <w:rPr>
          <w:rFonts w:ascii="黑体" w:eastAsia="黑体" w:hint="eastAsia"/>
        </w:rPr>
      </w:pPr>
      <w:r>
        <w:rPr>
          <w:rFonts w:ascii="黑体" w:eastAsia="黑体" w:hint="eastAsia"/>
          <w:w w:val="99"/>
        </w:rPr>
        <w:t>线</w:t>
      </w:r>
    </w:p>
    <w:p>
      <w:pPr>
        <w:spacing w:after="0"/>
        <w:rPr>
          <w:rFonts w:ascii="黑体" w:eastAsia="黑体" w:hint="eastAsia"/>
        </w:rPr>
        <w:sectPr>
          <w:pgSz w:w="12480" w:h="16840"/>
          <w:pgMar w:header="0" w:footer="1196" w:top="1520" w:bottom="1380" w:left="1420" w:right="1260"/>
        </w:sectPr>
      </w:pPr>
    </w:p>
    <w:p>
      <w:pPr>
        <w:pStyle w:val="BodyText"/>
        <w:spacing w:line="316" w:lineRule="auto" w:before="33"/>
        <w:ind w:right="587" w:firstLine="650"/>
        <w:jc w:val="both"/>
      </w:pPr>
      <w:r>
        <w:rPr>
          <w:w w:val="95"/>
        </w:rPr>
        <w:t>国务院总理李强 5</w:t>
      </w:r>
      <w:r>
        <w:rPr>
          <w:spacing w:val="3"/>
          <w:w w:val="95"/>
        </w:rPr>
        <w:t> 日在政府工作报告中介绍今年政府工作任</w:t>
      </w:r>
      <w:r>
        <w:rPr>
          <w:w w:val="95"/>
        </w:rPr>
        <w:t>务时提出，有效防范化解重点领域风险，牢牢守住不发生系统性</w:t>
      </w:r>
      <w:r>
        <w:rPr>
          <w:spacing w:val="135"/>
          <w:w w:val="95"/>
        </w:rPr>
        <w:t> </w:t>
      </w:r>
      <w:r>
        <w:rPr>
          <w:w w:val="95"/>
        </w:rPr>
        <w:t>风险底线。更好统筹发展和安全，坚持在发展中逐步化解风险，</w:t>
      </w:r>
      <w:r>
        <w:rPr>
          <w:spacing w:val="119"/>
          <w:w w:val="95"/>
        </w:rPr>
        <w:t> </w:t>
      </w:r>
      <w:r>
        <w:rPr/>
        <w:t>努力实现高质量发展和高水平安全的良性互动。</w:t>
      </w:r>
    </w:p>
    <w:p>
      <w:pPr>
        <w:pStyle w:val="BodyText"/>
        <w:spacing w:line="316" w:lineRule="auto"/>
        <w:ind w:right="426" w:firstLine="650"/>
      </w:pPr>
      <w:r>
        <w:rPr/>
        <w:t>持续用力推动房地产市场止跌回稳。因城施策调减限制性措施，加力实施城中村和危旧房改造，充分释放刚性和改善性住房需求潜力。优化城市空间结构和土地利用方式，合理控制新增房</w:t>
      </w:r>
      <w:r>
        <w:rPr>
          <w:w w:val="95"/>
        </w:rPr>
        <w:t>地产用地供应。盘活存量用地和商办用房，推进收购存量商品房，</w:t>
      </w:r>
      <w:r>
        <w:rPr>
          <w:spacing w:val="1"/>
          <w:w w:val="95"/>
        </w:rPr>
        <w:t> </w:t>
      </w:r>
      <w:r>
        <w:rPr/>
        <w:t>在收购主体、价格和用途方面给予城市政府更大自主权。拓宽保障性住房再贷款使用范围。发挥房地产融资协调机制作用，继续做好保交房工作，有效防范房企债务违约风险。有序搭建相关基础性制度，加快构建房地产发展新模式。适应人民群众高品质居</w:t>
      </w:r>
      <w:r>
        <w:rPr>
          <w:spacing w:val="-3"/>
        </w:rPr>
        <w:t>住需要，完善标准规范，推动建设安全、舒适、绿色、智慧的“好</w:t>
      </w:r>
      <w:r>
        <w:rPr/>
        <w:t>房子”。</w:t>
      </w:r>
    </w:p>
    <w:p>
      <w:pPr>
        <w:pStyle w:val="BodyText"/>
        <w:spacing w:line="316" w:lineRule="auto"/>
        <w:ind w:right="587" w:firstLine="650"/>
        <w:jc w:val="both"/>
      </w:pPr>
      <w:r>
        <w:rPr>
          <w:w w:val="95"/>
        </w:rPr>
        <w:t>稳妥化解地方政府债务风险。坚持在发展中化债、在化债中</w:t>
      </w:r>
      <w:r>
        <w:rPr>
          <w:spacing w:val="93"/>
          <w:w w:val="95"/>
        </w:rPr>
        <w:t> </w:t>
      </w:r>
      <w:r>
        <w:rPr>
          <w:w w:val="95"/>
        </w:rPr>
        <w:t>发展，完善和落实一揽子化债方案，优化考核和管控措施，动态</w:t>
      </w:r>
      <w:r>
        <w:rPr>
          <w:spacing w:val="135"/>
          <w:w w:val="95"/>
        </w:rPr>
        <w:t> </w:t>
      </w:r>
      <w:r>
        <w:rPr>
          <w:w w:val="95"/>
        </w:rPr>
        <w:t>调整债务高风险地区名单，支持打开新的投资空间。按照科学分</w:t>
      </w:r>
      <w:r>
        <w:rPr>
          <w:spacing w:val="135"/>
          <w:w w:val="95"/>
        </w:rPr>
        <w:t> </w:t>
      </w:r>
      <w:r>
        <w:rPr>
          <w:w w:val="95"/>
        </w:rPr>
        <w:t>类、精准置换的原则，做好地方政府隐性债务置换工作。完善政</w:t>
      </w:r>
      <w:r>
        <w:rPr>
          <w:spacing w:val="135"/>
          <w:w w:val="95"/>
        </w:rPr>
        <w:t> </w:t>
      </w:r>
      <w:r>
        <w:rPr>
          <w:w w:val="95"/>
        </w:rPr>
        <w:t>府债务管理制度，坚决遏制违规举债冲动。加快剥离地方融资平</w:t>
      </w:r>
      <w:r>
        <w:rPr>
          <w:spacing w:val="119"/>
          <w:w w:val="95"/>
        </w:rPr>
        <w:t> </w:t>
      </w:r>
      <w:r>
        <w:rPr/>
        <w:t>台政府融资功能，推动市场化转型和债务风险化解。</w:t>
      </w:r>
    </w:p>
    <w:p>
      <w:pPr>
        <w:pStyle w:val="BodyText"/>
        <w:spacing w:line="316" w:lineRule="auto"/>
        <w:ind w:right="426" w:firstLine="650"/>
      </w:pPr>
      <w:r>
        <w:rPr/>
        <w:t>积极防范金融领域风险。按照市场化、法治化原则，一体推</w:t>
      </w:r>
      <w:r>
        <w:rPr>
          <w:w w:val="95"/>
        </w:rPr>
        <w:t>进地方中小金融机构风险处置和转型发展，综合采取补充资本金、</w:t>
      </w:r>
      <w:r>
        <w:rPr>
          <w:spacing w:val="1"/>
          <w:w w:val="95"/>
        </w:rPr>
        <w:t> </w:t>
      </w:r>
      <w:r>
        <w:rPr/>
        <w:t>兼并重组、市场退出等方式分类化解风险。完善中小金融机构功能定位和治理机制，推动实现差异化、内涵式发展。健全金融监管体系，强化央地监管协同，保持对非法金融活动的高压严打态</w:t>
      </w:r>
    </w:p>
    <w:p>
      <w:pPr>
        <w:spacing w:after="0" w:line="316" w:lineRule="auto"/>
        <w:sectPr>
          <w:pgSz w:w="12480" w:h="16840"/>
          <w:pgMar w:header="0" w:footer="1196" w:top="1520" w:bottom="1380" w:left="1420" w:right="1260"/>
        </w:sectPr>
      </w:pPr>
    </w:p>
    <w:p>
      <w:pPr>
        <w:pStyle w:val="BodyText"/>
        <w:spacing w:line="316" w:lineRule="auto" w:before="33"/>
        <w:ind w:right="587"/>
      </w:pPr>
      <w:r>
        <w:rPr>
          <w:w w:val="95"/>
        </w:rPr>
        <w:t>势。充实存款保险基金、金融稳定保障基金等化险资源。完善应</w:t>
      </w:r>
      <w:r>
        <w:rPr>
          <w:spacing w:val="119"/>
          <w:w w:val="95"/>
        </w:rPr>
        <w:t> </w:t>
      </w:r>
      <w:r>
        <w:rPr/>
        <w:t>对外部风险冲击预案，有效维护金融安全稳定。</w:t>
      </w:r>
    </w:p>
    <w:p>
      <w:pPr>
        <w:pStyle w:val="BodyText"/>
        <w:spacing w:line="408" w:lineRule="exact"/>
        <w:ind w:left="751"/>
        <w:rPr>
          <w:rFonts w:ascii="黑体" w:hAnsi="黑体" w:eastAsia="黑体" w:hint="eastAsia"/>
        </w:rPr>
      </w:pPr>
      <w:r>
        <w:rPr>
          <w:rFonts w:ascii="黑体" w:hAnsi="黑体" w:eastAsia="黑体" w:hint="eastAsia"/>
        </w:rPr>
        <w:t>着力抓好“三农”工作，深入推进乡村全面振兴</w:t>
      </w:r>
    </w:p>
    <w:p>
      <w:pPr>
        <w:pStyle w:val="BodyText"/>
        <w:spacing w:line="316" w:lineRule="auto" w:before="130"/>
        <w:ind w:right="587" w:firstLine="650"/>
        <w:jc w:val="both"/>
      </w:pPr>
      <w:r>
        <w:rPr>
          <w:w w:val="95"/>
        </w:rPr>
        <w:t>国务院总理李强 5</w:t>
      </w:r>
      <w:r>
        <w:rPr>
          <w:spacing w:val="3"/>
          <w:w w:val="95"/>
        </w:rPr>
        <w:t> 日在政府工作报告中介绍今年政府工作任</w:t>
      </w:r>
      <w:r>
        <w:rPr>
          <w:w w:val="95"/>
        </w:rPr>
        <w:t>务时提出，着力抓好“三农”工作，深入推进乡村全面振兴。坚</w:t>
      </w:r>
      <w:r>
        <w:rPr>
          <w:spacing w:val="135"/>
          <w:w w:val="95"/>
        </w:rPr>
        <w:t> </w:t>
      </w:r>
      <w:r>
        <w:rPr>
          <w:w w:val="95"/>
        </w:rPr>
        <w:t>持农业农村优先发展，学习运用“千万工程”经验，完善强农惠</w:t>
      </w:r>
      <w:r>
        <w:rPr>
          <w:spacing w:val="135"/>
          <w:w w:val="95"/>
        </w:rPr>
        <w:t> </w:t>
      </w:r>
      <w:r>
        <w:rPr>
          <w:w w:val="95"/>
        </w:rPr>
        <w:t>农富农支持制度，千方百计推动农业增效益、农村增活力、农民</w:t>
      </w:r>
      <w:r>
        <w:rPr>
          <w:spacing w:val="119"/>
          <w:w w:val="95"/>
        </w:rPr>
        <w:t> </w:t>
      </w:r>
      <w:r>
        <w:rPr/>
        <w:t>增收入。</w:t>
      </w:r>
    </w:p>
    <w:p>
      <w:pPr>
        <w:pStyle w:val="BodyText"/>
        <w:spacing w:line="316" w:lineRule="auto"/>
        <w:ind w:right="426" w:firstLine="650"/>
      </w:pPr>
      <w:r>
        <w:rPr/>
        <w:t>持续增强粮食等重要农产品稳产保供能力。稳定粮食播种面积，主攻单产和品质提升。巩固大豆扩种成果，挖掘油料扩产潜力。推动棉糖胶等稳产提质。扶持畜牧业、渔业稳定发展，支持发展现代设施农业，全方位开发食物资源。严守耕地红线，严格占补平衡管理。高质量推进高标准农田建设，加强农田水利设施</w:t>
      </w:r>
      <w:r>
        <w:rPr>
          <w:w w:val="95"/>
        </w:rPr>
        <w:t>和现代化灌区建设，推进退化耕地治理。深入实施种业振兴行动。</w:t>
      </w:r>
      <w:r>
        <w:rPr>
          <w:spacing w:val="1"/>
          <w:w w:val="95"/>
        </w:rPr>
        <w:t> </w:t>
      </w:r>
      <w:r>
        <w:rPr/>
        <w:t>加快先进适用农机装备研发应用和农业科技成果大面积推广。综合施策推动粮食等重要农产品价格保持在合理水平。启动中央统筹下的粮食产销区省际横向利益补偿，加大对产粮大县支持，保护种粮农民和粮食主产区积极性。各地区都要扛稳保障国家粮食安全责任，共同把饭碗端得更牢。</w:t>
      </w:r>
    </w:p>
    <w:p>
      <w:pPr>
        <w:pStyle w:val="BodyText"/>
        <w:spacing w:line="397" w:lineRule="exact"/>
        <w:ind w:left="761"/>
      </w:pPr>
      <w:r>
        <w:rPr>
          <w:w w:val="95"/>
        </w:rPr>
        <w:t>毫不松懈巩固拓展脱贫攻坚成果。提高监测帮扶效能，持续</w:t>
      </w:r>
    </w:p>
    <w:p>
      <w:pPr>
        <w:pStyle w:val="BodyText"/>
        <w:spacing w:line="316" w:lineRule="auto" w:before="124"/>
        <w:ind w:right="426"/>
      </w:pPr>
      <w:r>
        <w:rPr/>
        <w:t>巩固提升“三保障”和饮水安全成果，确保不发生规模性返贫致贫。加强易地搬迁后续扶持，分类推进帮扶产业提质增效，加大</w:t>
      </w:r>
      <w:r>
        <w:rPr>
          <w:w w:val="95"/>
        </w:rPr>
        <w:t>就业帮扶力度，扩大以工代赈规模。深化东西部协作、定点帮扶、</w:t>
      </w:r>
      <w:r>
        <w:rPr>
          <w:spacing w:val="1"/>
          <w:w w:val="95"/>
        </w:rPr>
        <w:t> </w:t>
      </w:r>
      <w:r>
        <w:rPr/>
        <w:t>消费帮扶。健全脱贫攻坚国家投入形成资产的长效管理机制。统筹建立农村防止返贫致贫机制和低收入人口、欠发达地区分层分</w:t>
      </w:r>
    </w:p>
    <w:p>
      <w:pPr>
        <w:spacing w:after="0" w:line="316" w:lineRule="auto"/>
        <w:sectPr>
          <w:pgSz w:w="12480" w:h="16840"/>
          <w:pgMar w:header="0" w:footer="1196" w:top="1520" w:bottom="1380" w:left="1420" w:right="1260"/>
        </w:sectPr>
      </w:pPr>
    </w:p>
    <w:p>
      <w:pPr>
        <w:pStyle w:val="BodyText"/>
        <w:spacing w:line="316" w:lineRule="auto" w:before="33"/>
        <w:ind w:right="587"/>
      </w:pPr>
      <w:r>
        <w:rPr>
          <w:w w:val="95"/>
        </w:rPr>
        <w:t>类帮扶制度，开展巩固拓展脱贫攻坚成果同乡村振兴有效衔接总</w:t>
      </w:r>
      <w:r>
        <w:rPr>
          <w:spacing w:val="119"/>
          <w:w w:val="95"/>
        </w:rPr>
        <w:t> </w:t>
      </w:r>
      <w:r>
        <w:rPr/>
        <w:t>体评估，完善过渡期后帮扶政策体系。</w:t>
      </w:r>
    </w:p>
    <w:p>
      <w:pPr>
        <w:pStyle w:val="BodyText"/>
        <w:spacing w:line="316" w:lineRule="auto"/>
        <w:ind w:right="426" w:firstLine="650"/>
      </w:pPr>
      <w:r>
        <w:rPr/>
        <w:t>扎实推进农村改革发展。巩固和完善农村基本经营制度，有</w:t>
      </w:r>
      <w:r>
        <w:rPr>
          <w:spacing w:val="3"/>
          <w:w w:val="95"/>
        </w:rPr>
        <w:t>序推进第二轮土地承包到期后再延长 </w:t>
      </w:r>
      <w:r>
        <w:rPr>
          <w:w w:val="95"/>
        </w:rPr>
        <w:t>30</w:t>
      </w:r>
      <w:r>
        <w:rPr>
          <w:spacing w:val="3"/>
          <w:w w:val="95"/>
        </w:rPr>
        <w:t> 年试点，扩大整省试点范</w:t>
      </w:r>
      <w:r>
        <w:rPr/>
        <w:t>围。完善承包地经营权流转价格形成机制，提高农业社会化服务质效。发展新型农村集体经济。创新乡村振兴投融资机制。壮大</w:t>
      </w:r>
      <w:r>
        <w:rPr>
          <w:w w:val="95"/>
        </w:rPr>
        <w:t>乡村人才队伍。深化集体林权、农垦、供销社、农业水价等改革。 因地制宜推动兴业、强县、富民一体发展，做好“土特产”文章， </w:t>
      </w:r>
      <w:r>
        <w:rPr/>
        <w:t>发展林下经济，促进乡村特色产业延链增效、联农带农，拓宽农民增收渠道。加强文明乡风建设，丰富农民文化生活，推进农村移风易俗。持续改善农村基础设施、公共服务和人居环境，建设宜居宜业和美乡村。</w:t>
      </w:r>
    </w:p>
    <w:p>
      <w:pPr>
        <w:pStyle w:val="BodyText"/>
        <w:spacing w:line="398" w:lineRule="exact"/>
        <w:ind w:left="751"/>
        <w:rPr>
          <w:rFonts w:ascii="黑体" w:eastAsia="黑体" w:hint="eastAsia"/>
        </w:rPr>
      </w:pPr>
      <w:r>
        <w:rPr>
          <w:rFonts w:ascii="黑体" w:eastAsia="黑体" w:hint="eastAsia"/>
          <w:w w:val="95"/>
        </w:rPr>
        <w:t>推进新型城镇化和区域协调发展，进一步优化发展空间格局</w:t>
      </w:r>
    </w:p>
    <w:p>
      <w:pPr>
        <w:pStyle w:val="BodyText"/>
        <w:spacing w:line="316" w:lineRule="auto" w:before="127"/>
        <w:ind w:right="587" w:firstLine="650"/>
        <w:jc w:val="both"/>
      </w:pPr>
      <w:r>
        <w:rPr>
          <w:w w:val="95"/>
        </w:rPr>
        <w:t>国务院总理李强 5</w:t>
      </w:r>
      <w:r>
        <w:rPr>
          <w:spacing w:val="3"/>
          <w:w w:val="95"/>
        </w:rPr>
        <w:t> 日在政府工作报告中介绍今年政府工作任</w:t>
      </w:r>
      <w:r>
        <w:rPr>
          <w:w w:val="95"/>
        </w:rPr>
        <w:t>务时提出，推进新型城镇化和区域协调发展，进一步优化发展空</w:t>
      </w:r>
      <w:r>
        <w:rPr>
          <w:spacing w:val="135"/>
          <w:w w:val="95"/>
        </w:rPr>
        <w:t> </w:t>
      </w:r>
      <w:r>
        <w:rPr>
          <w:w w:val="95"/>
        </w:rPr>
        <w:t>间格局。完善实施区域协调发展战略机制，坚持以人为本提高城</w:t>
      </w:r>
      <w:r>
        <w:rPr>
          <w:spacing w:val="119"/>
          <w:w w:val="95"/>
        </w:rPr>
        <w:t> </w:t>
      </w:r>
      <w:r>
        <w:rPr/>
        <w:t>镇化质量水平，构建优势互补的区域经济布局和国土空间体系。</w:t>
      </w:r>
    </w:p>
    <w:p>
      <w:pPr>
        <w:pStyle w:val="BodyText"/>
        <w:spacing w:line="316" w:lineRule="auto"/>
        <w:ind w:right="426" w:firstLine="650"/>
      </w:pPr>
      <w:r>
        <w:rPr/>
        <w:t>深入实施新型城镇化战略行动。科学有序推进农业转移人口市民化，全面推进常住地提供基本公共服务，强化随迁子女义务教育保障，推动将符合条件的农业转移人口纳入住房保障体系，</w:t>
      </w:r>
      <w:r>
        <w:rPr>
          <w:spacing w:val="1"/>
        </w:rPr>
        <w:t> </w:t>
      </w:r>
      <w:r>
        <w:rPr>
          <w:w w:val="95"/>
        </w:rPr>
        <w:t>畅通参加社会保险渠道。加快补齐县城基础设施和公共服务短板，</w:t>
      </w:r>
      <w:r>
        <w:rPr>
          <w:spacing w:val="1"/>
          <w:w w:val="95"/>
        </w:rPr>
        <w:t> </w:t>
      </w:r>
      <w:r>
        <w:rPr/>
        <w:t>大力发展县域经济，提高城乡规划、建设、治理融合水平。发展现代化都市圈，提升超大特大城市现代化治理水平，促进大中小</w:t>
      </w:r>
      <w:r>
        <w:rPr>
          <w:w w:val="95"/>
        </w:rPr>
        <w:t>城市和小城镇协调发展。持续推进城市更新和城镇老旧小区改造，</w:t>
      </w:r>
      <w:r>
        <w:rPr>
          <w:spacing w:val="1"/>
          <w:w w:val="95"/>
        </w:rPr>
        <w:t> </w:t>
      </w:r>
      <w:r>
        <w:rPr/>
        <w:t>统筹城市低效用地再开发，加快健全城市防洪排涝体系，加强燃</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气、给排水、热力、地下管廊等建设和协同管理。发展数字化、</w:t>
      </w:r>
      <w:r>
        <w:rPr>
          <w:spacing w:val="135"/>
          <w:w w:val="95"/>
        </w:rPr>
        <w:t> </w:t>
      </w:r>
      <w:r>
        <w:rPr>
          <w:w w:val="95"/>
        </w:rPr>
        <w:t>智能化基础设施，完善无障碍适老化配套设施，提升社区综合服</w:t>
      </w:r>
      <w:r>
        <w:rPr>
          <w:spacing w:val="119"/>
          <w:w w:val="95"/>
        </w:rPr>
        <w:t> </w:t>
      </w:r>
      <w:r>
        <w:rPr/>
        <w:t>务功能，打造宜居、韧性、智慧城市。</w:t>
      </w:r>
    </w:p>
    <w:p>
      <w:pPr>
        <w:pStyle w:val="BodyText"/>
        <w:spacing w:line="316" w:lineRule="auto"/>
        <w:ind w:right="587" w:firstLine="650"/>
        <w:jc w:val="both"/>
      </w:pPr>
      <w:r>
        <w:rPr>
          <w:w w:val="95"/>
        </w:rPr>
        <w:t>加大区域战略实施力度。发挥区域协调发展战略、区域重大</w:t>
      </w:r>
      <w:r>
        <w:rPr>
          <w:spacing w:val="93"/>
          <w:w w:val="95"/>
        </w:rPr>
        <w:t> </w:t>
      </w:r>
      <w:r>
        <w:rPr>
          <w:w w:val="95"/>
        </w:rPr>
        <w:t>战略、主体功能区战略的叠加效应，积极培育新的增长极。深入</w:t>
      </w:r>
      <w:r>
        <w:rPr>
          <w:spacing w:val="135"/>
          <w:w w:val="95"/>
        </w:rPr>
        <w:t> </w:t>
      </w:r>
      <w:r>
        <w:rPr>
          <w:w w:val="95"/>
        </w:rPr>
        <w:t>实施西部大开发、东北全面振兴、中部地区加快崛起、东部地区</w:t>
      </w:r>
      <w:r>
        <w:rPr>
          <w:spacing w:val="135"/>
          <w:w w:val="95"/>
        </w:rPr>
        <w:t> </w:t>
      </w:r>
      <w:r>
        <w:rPr>
          <w:w w:val="95"/>
        </w:rPr>
        <w:t>加快推进现代化等战略。提升京津冀、长三角、粤港澳大湾区等</w:t>
      </w:r>
      <w:r>
        <w:rPr>
          <w:spacing w:val="135"/>
          <w:w w:val="95"/>
        </w:rPr>
        <w:t> </w:t>
      </w:r>
      <w:r>
        <w:rPr>
          <w:w w:val="95"/>
        </w:rPr>
        <w:t>经济发展优势区域的创新能力和辐射带动作用。深入推动长江经</w:t>
      </w:r>
      <w:r>
        <w:rPr>
          <w:spacing w:val="135"/>
          <w:w w:val="95"/>
        </w:rPr>
        <w:t> </w:t>
      </w:r>
      <w:r>
        <w:rPr>
          <w:w w:val="95"/>
        </w:rPr>
        <w:t>济带建设、黄河流域生态保护和高质量发展。支持经济大省挑大</w:t>
      </w:r>
      <w:r>
        <w:rPr>
          <w:spacing w:val="135"/>
          <w:w w:val="95"/>
        </w:rPr>
        <w:t> </w:t>
      </w:r>
      <w:r>
        <w:rPr>
          <w:w w:val="95"/>
        </w:rPr>
        <w:t>梁，在要素保障、科技创新、改革开放先行先试等方面制定支持</w:t>
      </w:r>
      <w:r>
        <w:rPr>
          <w:spacing w:val="135"/>
          <w:w w:val="95"/>
        </w:rPr>
        <w:t> </w:t>
      </w:r>
      <w:r>
        <w:rPr>
          <w:w w:val="95"/>
        </w:rPr>
        <w:t>政策。鼓励其他地区因地制宜、各展所长。高标准高质量推进雄</w:t>
      </w:r>
      <w:r>
        <w:rPr>
          <w:spacing w:val="135"/>
          <w:w w:val="95"/>
        </w:rPr>
        <w:t> </w:t>
      </w:r>
      <w:r>
        <w:rPr>
          <w:w w:val="95"/>
        </w:rPr>
        <w:t>安新区建设。推动成渝地区双城经济圈建设走深走实。深化东、</w:t>
      </w:r>
      <w:r>
        <w:rPr>
          <w:spacing w:val="135"/>
          <w:w w:val="95"/>
        </w:rPr>
        <w:t> </w:t>
      </w:r>
      <w:r>
        <w:rPr>
          <w:w w:val="95"/>
        </w:rPr>
        <w:t>中、西、东北地区产业协作，推动产业有序梯度转移。支持革命</w:t>
      </w:r>
      <w:r>
        <w:rPr>
          <w:spacing w:val="135"/>
          <w:w w:val="95"/>
        </w:rPr>
        <w:t> </w:t>
      </w:r>
      <w:r>
        <w:rPr>
          <w:w w:val="95"/>
        </w:rPr>
        <w:t>老区、民族地区加快发展，加强边疆地区建设，推进兴边富民、</w:t>
      </w:r>
      <w:r>
        <w:rPr>
          <w:spacing w:val="135"/>
          <w:w w:val="95"/>
        </w:rPr>
        <w:t> </w:t>
      </w:r>
      <w:r>
        <w:rPr>
          <w:w w:val="95"/>
        </w:rPr>
        <w:t>稳边固边。积极探索资源型地区转型发展新路径。大力发展海洋</w:t>
      </w:r>
      <w:r>
        <w:rPr>
          <w:spacing w:val="119"/>
          <w:w w:val="95"/>
        </w:rPr>
        <w:t> </w:t>
      </w:r>
      <w:r>
        <w:rPr/>
        <w:t>经济，建设全国海洋经济发展示范区。</w:t>
      </w:r>
    </w:p>
    <w:p>
      <w:pPr>
        <w:pStyle w:val="BodyText"/>
        <w:spacing w:line="394" w:lineRule="exact"/>
        <w:ind w:left="761"/>
        <w:rPr>
          <w:rFonts w:ascii="黑体" w:eastAsia="黑体" w:hint="eastAsia"/>
        </w:rPr>
      </w:pPr>
      <w:r>
        <w:rPr>
          <w:rFonts w:ascii="黑体" w:eastAsia="黑体" w:hint="eastAsia"/>
          <w:w w:val="95"/>
        </w:rPr>
        <w:t>协同推进降碳减污扩绿增长，加快经济社会发展全面绿色转</w:t>
      </w:r>
    </w:p>
    <w:p>
      <w:pPr>
        <w:pStyle w:val="BodyText"/>
        <w:spacing w:before="126"/>
        <w:rPr>
          <w:rFonts w:ascii="黑体" w:eastAsia="黑体" w:hint="eastAsia"/>
        </w:rPr>
      </w:pPr>
      <w:r>
        <w:rPr>
          <w:rFonts w:ascii="黑体" w:eastAsia="黑体" w:hint="eastAsia"/>
          <w:w w:val="99"/>
        </w:rPr>
        <w:t>型</w:t>
      </w:r>
    </w:p>
    <w:p>
      <w:pPr>
        <w:pStyle w:val="BodyText"/>
        <w:spacing w:before="130"/>
        <w:ind w:left="761"/>
      </w:pPr>
      <w:r>
        <w:rPr>
          <w:w w:val="95"/>
        </w:rPr>
        <w:t>国务院总理李强</w:t>
      </w:r>
      <w:r>
        <w:rPr>
          <w:spacing w:val="185"/>
        </w:rPr>
        <w:t> </w:t>
      </w:r>
      <w:r>
        <w:rPr>
          <w:w w:val="95"/>
        </w:rPr>
        <w:t>5</w:t>
      </w:r>
      <w:r>
        <w:rPr>
          <w:spacing w:val="181"/>
        </w:rPr>
        <w:t> </w:t>
      </w:r>
      <w:r>
        <w:rPr>
          <w:w w:val="95"/>
        </w:rPr>
        <w:t>日在政府工作报告中介绍今年政府工作任</w:t>
      </w:r>
    </w:p>
    <w:p>
      <w:pPr>
        <w:pStyle w:val="BodyText"/>
        <w:spacing w:line="316" w:lineRule="auto" w:before="130"/>
        <w:ind w:right="426"/>
      </w:pPr>
      <w:r>
        <w:rPr/>
        <w:t>务时提出，协同推进降碳减污扩绿增长，加快经济社会发展全面绿色转型。进一步深化生态文明体制改革，统筹产业结构调整、</w:t>
      </w:r>
      <w:r>
        <w:rPr>
          <w:w w:val="95"/>
        </w:rPr>
        <w:t>污染治理、生态保护、应对气候变化，推进生态优先、节约集约、</w:t>
      </w:r>
      <w:r>
        <w:rPr>
          <w:spacing w:val="1"/>
          <w:w w:val="95"/>
        </w:rPr>
        <w:t> </w:t>
      </w:r>
      <w:r>
        <w:rPr/>
        <w:t>绿色低碳发展。</w:t>
      </w:r>
    </w:p>
    <w:p>
      <w:pPr>
        <w:pStyle w:val="BodyText"/>
        <w:spacing w:line="316" w:lineRule="auto"/>
        <w:ind w:right="587" w:firstLine="650"/>
      </w:pPr>
      <w:r>
        <w:rPr>
          <w:w w:val="95"/>
        </w:rPr>
        <w:t>加强污染防治和生态建设。持续深入推进蓝天、碧水、净土</w:t>
      </w:r>
      <w:r>
        <w:rPr>
          <w:spacing w:val="93"/>
          <w:w w:val="95"/>
        </w:rPr>
        <w:t> </w:t>
      </w:r>
      <w:r>
        <w:rPr>
          <w:w w:val="95"/>
        </w:rPr>
        <w:t>保卫战。制定固体废物综合治理行动计划，加强新污染物协同治</w:t>
      </w:r>
    </w:p>
    <w:p>
      <w:pPr>
        <w:spacing w:after="0" w:line="316" w:lineRule="auto"/>
        <w:sectPr>
          <w:pgSz w:w="12480" w:h="16840"/>
          <w:pgMar w:header="0" w:footer="1196" w:top="1520" w:bottom="1380" w:left="1420" w:right="1260"/>
        </w:sectPr>
      </w:pPr>
    </w:p>
    <w:p>
      <w:pPr>
        <w:pStyle w:val="BodyText"/>
        <w:spacing w:line="316" w:lineRule="auto" w:before="33"/>
        <w:ind w:right="587"/>
        <w:jc w:val="both"/>
      </w:pPr>
      <w:r>
        <w:rPr>
          <w:w w:val="95"/>
        </w:rPr>
        <w:t>理和环境风险管控。深入实施生态环境分区管控，统筹推进山水</w:t>
      </w:r>
      <w:r>
        <w:rPr>
          <w:spacing w:val="135"/>
          <w:w w:val="95"/>
        </w:rPr>
        <w:t> </w:t>
      </w:r>
      <w:r>
        <w:rPr>
          <w:w w:val="95"/>
        </w:rPr>
        <w:t>林田湖草沙一体化保护和系统治理，全面推进以国家公园为主体</w:t>
      </w:r>
      <w:r>
        <w:rPr>
          <w:spacing w:val="135"/>
          <w:w w:val="95"/>
        </w:rPr>
        <w:t> </w:t>
      </w:r>
      <w:r>
        <w:rPr>
          <w:w w:val="95"/>
        </w:rPr>
        <w:t>的自然保护地体系建设，推动“三北”工程标志性战役取得重要</w:t>
      </w:r>
      <w:r>
        <w:rPr>
          <w:spacing w:val="135"/>
          <w:w w:val="95"/>
        </w:rPr>
        <w:t> </w:t>
      </w:r>
      <w:r>
        <w:rPr>
          <w:w w:val="95"/>
        </w:rPr>
        <w:t>成果。实施生物多样性保护重大工程，坚定推进长江十年禁渔。</w:t>
      </w:r>
      <w:r>
        <w:rPr>
          <w:spacing w:val="135"/>
          <w:w w:val="95"/>
        </w:rPr>
        <w:t> </w:t>
      </w:r>
      <w:r>
        <w:rPr>
          <w:w w:val="95"/>
        </w:rPr>
        <w:t>健全生态保护补偿和生态产品价值实现机制。积极推进美丽中国</w:t>
      </w:r>
      <w:r>
        <w:rPr>
          <w:spacing w:val="119"/>
          <w:w w:val="95"/>
        </w:rPr>
        <w:t> </w:t>
      </w:r>
      <w:r>
        <w:rPr/>
        <w:t>先行区建设，不断满足人民群众对良好生态环境新期待。</w:t>
      </w:r>
    </w:p>
    <w:p>
      <w:pPr>
        <w:pStyle w:val="BodyText"/>
        <w:spacing w:line="316" w:lineRule="auto"/>
        <w:ind w:right="587" w:firstLine="650"/>
        <w:jc w:val="both"/>
      </w:pPr>
      <w:r>
        <w:rPr>
          <w:w w:val="95"/>
        </w:rPr>
        <w:t>加快发展绿色低碳经济。完善支持绿色低碳发展的政策和标</w:t>
      </w:r>
      <w:r>
        <w:rPr>
          <w:spacing w:val="93"/>
          <w:w w:val="95"/>
        </w:rPr>
        <w:t> </w:t>
      </w:r>
      <w:r>
        <w:rPr>
          <w:w w:val="95"/>
        </w:rPr>
        <w:t>准体系，营造绿色低碳产业健康发展生态。深入实施绿色低碳先</w:t>
      </w:r>
      <w:r>
        <w:rPr>
          <w:spacing w:val="135"/>
          <w:w w:val="95"/>
        </w:rPr>
        <w:t> </w:t>
      </w:r>
      <w:r>
        <w:rPr>
          <w:w w:val="95"/>
        </w:rPr>
        <w:t>进技术示范工程，培育绿色建筑等新增长点。完善资源总量管理</w:t>
      </w:r>
      <w:r>
        <w:rPr>
          <w:spacing w:val="135"/>
          <w:w w:val="95"/>
        </w:rPr>
        <w:t> </w:t>
      </w:r>
      <w:r>
        <w:rPr>
          <w:w w:val="95"/>
        </w:rPr>
        <w:t>和全面节约制度，加强重点用能用水单位节能节水管理，有力有</w:t>
      </w:r>
      <w:r>
        <w:rPr>
          <w:spacing w:val="135"/>
          <w:w w:val="95"/>
        </w:rPr>
        <w:t> </w:t>
      </w:r>
      <w:r>
        <w:rPr>
          <w:w w:val="95"/>
        </w:rPr>
        <w:t>效管控高耗能项目。加强废弃物循环利用，大力推广再生材料使</w:t>
      </w:r>
      <w:r>
        <w:rPr>
          <w:spacing w:val="135"/>
          <w:w w:val="95"/>
        </w:rPr>
        <w:t> </w:t>
      </w:r>
      <w:r>
        <w:rPr>
          <w:w w:val="95"/>
        </w:rPr>
        <w:t>用。健全绿色消费激励机制，推动形成绿色低碳的生产方式和生</w:t>
      </w:r>
      <w:r>
        <w:rPr>
          <w:spacing w:val="119"/>
          <w:w w:val="95"/>
        </w:rPr>
        <w:t> </w:t>
      </w:r>
      <w:r>
        <w:rPr/>
        <w:t>活方式。</w:t>
      </w:r>
    </w:p>
    <w:p>
      <w:pPr>
        <w:pStyle w:val="BodyText"/>
        <w:spacing w:line="316" w:lineRule="auto"/>
        <w:ind w:right="587" w:firstLine="650"/>
        <w:jc w:val="both"/>
      </w:pPr>
      <w:r>
        <w:rPr>
          <w:w w:val="95"/>
        </w:rPr>
        <w:t>积极稳妥推进碳达峰碳中和。扎实开展国家碳达峰第二批试</w:t>
      </w:r>
      <w:r>
        <w:rPr>
          <w:spacing w:val="93"/>
          <w:w w:val="95"/>
        </w:rPr>
        <w:t> </w:t>
      </w:r>
      <w:r>
        <w:rPr>
          <w:w w:val="95"/>
        </w:rPr>
        <w:t>点，建立一批零碳园区、零碳工厂。加快构建碳排放双控制度体</w:t>
      </w:r>
      <w:r>
        <w:rPr>
          <w:spacing w:val="135"/>
          <w:w w:val="95"/>
        </w:rPr>
        <w:t> </w:t>
      </w:r>
      <w:r>
        <w:rPr>
          <w:w w:val="95"/>
        </w:rPr>
        <w:t>系，扩大全国碳排放权交易市场行业覆盖范围。开展碳排放统计</w:t>
      </w:r>
      <w:r>
        <w:rPr>
          <w:spacing w:val="135"/>
          <w:w w:val="95"/>
        </w:rPr>
        <w:t> </w:t>
      </w:r>
      <w:r>
        <w:rPr>
          <w:w w:val="95"/>
        </w:rPr>
        <w:t>核算，建立产品碳足迹管理体系、碳标识认证制度，积极应对绿</w:t>
      </w:r>
      <w:r>
        <w:rPr>
          <w:spacing w:val="135"/>
          <w:w w:val="95"/>
        </w:rPr>
        <w:t> </w:t>
      </w:r>
      <w:r>
        <w:rPr>
          <w:w w:val="95"/>
        </w:rPr>
        <w:t>色贸易壁垒。加快建设“沙戈荒”新能源基地，发展海上风电，</w:t>
      </w:r>
      <w:r>
        <w:rPr>
          <w:spacing w:val="135"/>
          <w:w w:val="95"/>
        </w:rPr>
        <w:t> </w:t>
      </w:r>
      <w:r>
        <w:rPr>
          <w:w w:val="95"/>
        </w:rPr>
        <w:t>统筹就地消纳和外送通道建设。开展煤电低碳化改造试点示范。</w:t>
      </w:r>
      <w:r>
        <w:rPr>
          <w:spacing w:val="135"/>
          <w:w w:val="95"/>
        </w:rPr>
        <w:t> </w:t>
      </w:r>
      <w:r>
        <w:rPr>
          <w:w w:val="95"/>
        </w:rPr>
        <w:t>规划应对气候变化一揽子重大工程，积极参与和引领全球环境与</w:t>
      </w:r>
      <w:r>
        <w:rPr>
          <w:spacing w:val="119"/>
          <w:w w:val="95"/>
        </w:rPr>
        <w:t> </w:t>
      </w:r>
      <w:r>
        <w:rPr/>
        <w:t>气候治理。</w:t>
      </w:r>
    </w:p>
    <w:p>
      <w:pPr>
        <w:pStyle w:val="BodyText"/>
        <w:spacing w:line="400" w:lineRule="exact"/>
        <w:ind w:left="751"/>
        <w:rPr>
          <w:rFonts w:ascii="黑体" w:eastAsia="黑体" w:hint="eastAsia"/>
        </w:rPr>
      </w:pPr>
      <w:r>
        <w:rPr>
          <w:rFonts w:ascii="黑体" w:eastAsia="黑体" w:hint="eastAsia"/>
        </w:rPr>
        <w:t>加大保障和改善民生力度，提升社会治理效能</w:t>
      </w:r>
    </w:p>
    <w:p>
      <w:pPr>
        <w:pStyle w:val="BodyText"/>
        <w:spacing w:line="316" w:lineRule="auto" w:before="114"/>
        <w:ind w:right="587" w:firstLine="650"/>
        <w:jc w:val="both"/>
      </w:pPr>
      <w:r>
        <w:rPr>
          <w:w w:val="95"/>
        </w:rPr>
        <w:t>国务院总理李强 5</w:t>
      </w:r>
      <w:r>
        <w:rPr>
          <w:spacing w:val="3"/>
          <w:w w:val="95"/>
        </w:rPr>
        <w:t> 日在政府工作报告中介绍今年政府工作任</w:t>
      </w:r>
      <w:r>
        <w:rPr>
          <w:w w:val="95"/>
        </w:rPr>
        <w:t>务时提出，加大保障和改善民生力度，提升社会治理效能。加强</w:t>
      </w:r>
      <w:r>
        <w:rPr>
          <w:spacing w:val="135"/>
          <w:w w:val="95"/>
        </w:rPr>
        <w:t> </w:t>
      </w:r>
      <w:r>
        <w:rPr>
          <w:w w:val="95"/>
        </w:rPr>
        <w:t>普惠性、基础性、兜底性民生建设，稳步提高公共服务和社会保</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障水平，促进社会和谐稳定，不断增强人民群众获得感幸福感安</w:t>
      </w:r>
      <w:r>
        <w:rPr>
          <w:spacing w:val="119"/>
          <w:w w:val="95"/>
        </w:rPr>
        <w:t> </w:t>
      </w:r>
      <w:r>
        <w:rPr/>
        <w:t>全感。</w:t>
      </w:r>
    </w:p>
    <w:p>
      <w:pPr>
        <w:pStyle w:val="BodyText"/>
        <w:spacing w:line="316" w:lineRule="auto"/>
        <w:ind w:right="426" w:firstLine="650"/>
      </w:pPr>
      <w:r>
        <w:rPr/>
        <w:t>更大力度稳定和扩大就业。就业是民生之本。要完善就业优先政策，加大各类资金资源统筹支持力度，促进充分就业、提高就业质量。实施重点领域、重点行业、城乡基层和中小微企业就业支持计划，用足用好稳岗返还、税费减免、就业补贴等政策。支持劳动密集型产业吸纳和稳定就业，统筹好新技术应用和岗位转换，创造新的就业机会。优化就业创业服务，拓宽高校毕业生等青年就业创业渠道，做好退役军人安置和就业服务，促进脱贫人口、农民工就业，强化大龄、残疾、较长时间失业等就业困难群体帮扶。加强灵活就业和新就业形态劳动者权益保障，推进扩</w:t>
      </w:r>
      <w:r>
        <w:rPr>
          <w:w w:val="95"/>
        </w:rPr>
        <w:t>大职业伤害保障试点。切实保障劳动者工资发放，清理整治欠薪，</w:t>
      </w:r>
      <w:r>
        <w:rPr>
          <w:spacing w:val="1"/>
          <w:w w:val="95"/>
        </w:rPr>
        <w:t> </w:t>
      </w:r>
      <w:r>
        <w:rPr/>
        <w:t>坚决纠正各类就业歧视。开展大规模职业技能提升培训行动，增加制造业、服务业紧缺技能人才供给。加快构建技能导向的薪酬</w:t>
      </w:r>
      <w:r>
        <w:rPr>
          <w:w w:val="95"/>
        </w:rPr>
        <w:t>分配制度，提高技能人才待遇水平，让多劳者多得、技高者多得、</w:t>
      </w:r>
      <w:r>
        <w:rPr>
          <w:spacing w:val="1"/>
          <w:w w:val="95"/>
        </w:rPr>
        <w:t> </w:t>
      </w:r>
      <w:r>
        <w:rPr/>
        <w:t>创新者多得。</w:t>
      </w:r>
    </w:p>
    <w:p>
      <w:pPr>
        <w:pStyle w:val="BodyText"/>
        <w:spacing w:line="393" w:lineRule="exact"/>
        <w:ind w:left="751"/>
      </w:pPr>
      <w:r>
        <w:rPr/>
        <w:t>强化基本医疗卫生服务。实施健康优先发展战略，促进医疗、</w:t>
      </w:r>
    </w:p>
    <w:p>
      <w:pPr>
        <w:pStyle w:val="BodyText"/>
        <w:spacing w:line="316" w:lineRule="auto" w:before="127"/>
        <w:ind w:right="426"/>
      </w:pPr>
      <w:r>
        <w:rPr/>
        <w:t>医保、医药协同发展和治理。深化以公益性为导向的公立医院改革，推进编制动态调整，建立以医疗服务为主导的收费机制，完善薪酬制度。改善病房条件，以患者为中心持续改善医疗服务。促进优质医疗资源扩容下沉和区域均衡布局，实施医疗卫生强基工程。加强护理、儿科、病理、老年医学专业队伍建设，完善精神卫生服务体系。优化药品集采政策，强化质量评估和监管，让</w:t>
      </w:r>
      <w:r>
        <w:rPr>
          <w:w w:val="95"/>
        </w:rPr>
        <w:t>人民群众用药更放心。健全药品价格形成机制，制定创新药目录，</w:t>
      </w:r>
      <w:r>
        <w:rPr>
          <w:spacing w:val="1"/>
          <w:w w:val="95"/>
        </w:rPr>
        <w:t> </w:t>
      </w:r>
      <w:r>
        <w:rPr/>
        <w:t>支持创新药发展。完善中医药传承创新发展机制，推动中医药事</w:t>
      </w:r>
    </w:p>
    <w:p>
      <w:pPr>
        <w:spacing w:after="0" w:line="316" w:lineRule="auto"/>
        <w:sectPr>
          <w:pgSz w:w="12480" w:h="16840"/>
          <w:pgMar w:header="0" w:footer="1196" w:top="1520" w:bottom="1380" w:left="1420" w:right="1260"/>
        </w:sectPr>
      </w:pPr>
    </w:p>
    <w:p>
      <w:pPr>
        <w:pStyle w:val="BodyText"/>
        <w:spacing w:line="316" w:lineRule="auto" w:before="33"/>
        <w:ind w:right="426"/>
      </w:pPr>
      <w:r>
        <w:rPr/>
        <w:t>业和产业高质量发展。加强疾病预防控制体系建设，统筹做好重点传染病防控。居民医保和基本公共卫生服务经费人均财政补助</w:t>
      </w:r>
      <w:r>
        <w:rPr>
          <w:w w:val="95"/>
        </w:rPr>
        <w:t>标准分别再提高 30</w:t>
      </w:r>
      <w:r>
        <w:rPr>
          <w:spacing w:val="-1"/>
          <w:w w:val="95"/>
        </w:rPr>
        <w:t> 元和 </w:t>
      </w:r>
      <w:r>
        <w:rPr>
          <w:w w:val="95"/>
        </w:rPr>
        <w:t>5 元。稳步推动基本医疗保险省级统筹，</w:t>
      </w:r>
      <w:r>
        <w:rPr>
          <w:spacing w:val="1"/>
          <w:w w:val="95"/>
        </w:rPr>
        <w:t> </w:t>
      </w:r>
      <w:r>
        <w:rPr>
          <w:w w:val="95"/>
        </w:rPr>
        <w:t>健全基本医疗保险筹资和待遇调整机制，深化医保支付方式改革，</w:t>
      </w:r>
      <w:r>
        <w:rPr>
          <w:spacing w:val="1"/>
          <w:w w:val="95"/>
        </w:rPr>
        <w:t> </w:t>
      </w:r>
      <w:r>
        <w:rPr>
          <w:w w:val="95"/>
        </w:rPr>
        <w:t>促进分级诊疗。全面建立药品耗材追溯机制，严格医保基金监管，</w:t>
      </w:r>
      <w:r>
        <w:rPr>
          <w:spacing w:val="1"/>
          <w:w w:val="95"/>
        </w:rPr>
        <w:t> </w:t>
      </w:r>
      <w:r>
        <w:rPr/>
        <w:t>让每一分钱都用于增进人民健康福祉。</w:t>
      </w:r>
    </w:p>
    <w:p>
      <w:pPr>
        <w:pStyle w:val="BodyText"/>
        <w:spacing w:line="316" w:lineRule="auto"/>
        <w:ind w:right="587" w:firstLine="650"/>
        <w:jc w:val="both"/>
      </w:pPr>
      <w:r>
        <w:rPr>
          <w:w w:val="95"/>
        </w:rPr>
        <w:t>完善社会保障和服务政策。城乡居民基础养老金最低标准再</w:t>
      </w:r>
      <w:r>
        <w:rPr>
          <w:spacing w:val="93"/>
          <w:w w:val="95"/>
        </w:rPr>
        <w:t> </w:t>
      </w:r>
      <w:r>
        <w:rPr>
          <w:spacing w:val="38"/>
          <w:w w:val="95"/>
        </w:rPr>
        <w:t>提高 </w:t>
      </w:r>
      <w:r>
        <w:rPr>
          <w:w w:val="95"/>
        </w:rPr>
        <w:t>20 元，适当提高退休人员基本养老金。加快发展第三支柱养老保险，实施好个人养老金制度。积极应对人口老龄化，完善发</w:t>
      </w:r>
      <w:r>
        <w:rPr>
          <w:spacing w:val="135"/>
          <w:w w:val="95"/>
        </w:rPr>
        <w:t> </w:t>
      </w:r>
      <w:r>
        <w:rPr>
          <w:w w:val="95"/>
        </w:rPr>
        <w:t>展养老事业和养老产业政策机制，大力发展银发经济。推进社区</w:t>
      </w:r>
      <w:r>
        <w:rPr>
          <w:spacing w:val="135"/>
          <w:w w:val="95"/>
        </w:rPr>
        <w:t> </w:t>
      </w:r>
      <w:r>
        <w:rPr>
          <w:w w:val="95"/>
        </w:rPr>
        <w:t>支持的居家养老，强化失能老年人照护，加大对老年助餐服务、</w:t>
      </w:r>
      <w:r>
        <w:rPr>
          <w:spacing w:val="135"/>
          <w:w w:val="95"/>
        </w:rPr>
        <w:t> </w:t>
      </w:r>
      <w:r>
        <w:rPr>
          <w:w w:val="95"/>
        </w:rPr>
        <w:t>康复辅助器具购置和租赁支持力度，扩大普惠养老服务，推动农</w:t>
      </w:r>
      <w:r>
        <w:rPr>
          <w:spacing w:val="135"/>
          <w:w w:val="95"/>
        </w:rPr>
        <w:t> </w:t>
      </w:r>
      <w:r>
        <w:rPr>
          <w:w w:val="95"/>
        </w:rPr>
        <w:t>村养老服务发展。加快建立长期护理保险制度。制定促进生育政</w:t>
      </w:r>
      <w:r>
        <w:rPr>
          <w:spacing w:val="135"/>
          <w:w w:val="95"/>
        </w:rPr>
        <w:t> </w:t>
      </w:r>
      <w:r>
        <w:rPr>
          <w:w w:val="95"/>
        </w:rPr>
        <w:t>策，发放育儿补贴，大力发展托幼一体服务，增加普惠托育服务</w:t>
      </w:r>
      <w:r>
        <w:rPr>
          <w:spacing w:val="135"/>
          <w:w w:val="95"/>
        </w:rPr>
        <w:t> </w:t>
      </w:r>
      <w:r>
        <w:rPr>
          <w:w w:val="95"/>
        </w:rPr>
        <w:t>供给。稳妥实施渐进式延迟法定退休年龄改革。做好军人军属、</w:t>
      </w:r>
      <w:r>
        <w:rPr>
          <w:spacing w:val="135"/>
          <w:w w:val="95"/>
        </w:rPr>
        <w:t> </w:t>
      </w:r>
      <w:r>
        <w:rPr>
          <w:w w:val="95"/>
        </w:rPr>
        <w:t>退役军人和其他优抚对象优待抚恤工作。加强困境儿童、流动儿</w:t>
      </w:r>
      <w:r>
        <w:rPr>
          <w:spacing w:val="135"/>
          <w:w w:val="95"/>
        </w:rPr>
        <w:t> </w:t>
      </w:r>
      <w:r>
        <w:rPr>
          <w:w w:val="95"/>
        </w:rPr>
        <w:t>童和留守儿童关爱服务。做好重度残疾人托养照护服务，提升残</w:t>
      </w:r>
      <w:r>
        <w:rPr>
          <w:spacing w:val="135"/>
          <w:w w:val="95"/>
        </w:rPr>
        <w:t> </w:t>
      </w:r>
      <w:r>
        <w:rPr>
          <w:w w:val="95"/>
        </w:rPr>
        <w:t>疾预防和康复服务水平。加强低收入人口动态监测和常态化救助</w:t>
      </w:r>
      <w:r>
        <w:rPr>
          <w:spacing w:val="119"/>
          <w:w w:val="95"/>
        </w:rPr>
        <w:t> </w:t>
      </w:r>
      <w:r>
        <w:rPr/>
        <w:t>帮扶，完善分层分类社会救助体系，保障困难群众基本生活。</w:t>
      </w:r>
    </w:p>
    <w:p>
      <w:pPr>
        <w:pStyle w:val="BodyText"/>
        <w:spacing w:line="394" w:lineRule="exact"/>
        <w:ind w:left="761"/>
      </w:pPr>
      <w:r>
        <w:rPr>
          <w:w w:val="95"/>
        </w:rPr>
        <w:t>加强精神文明建设。完善培育和践行社会主义核心价值观制</w:t>
      </w:r>
    </w:p>
    <w:p>
      <w:pPr>
        <w:pStyle w:val="BodyText"/>
        <w:spacing w:line="316" w:lineRule="auto" w:before="123"/>
        <w:ind w:right="426"/>
      </w:pPr>
      <w:r>
        <w:rPr/>
        <w:t>度机制，推进群众性精神文明创建和公民道德建设。发展哲学社会科学、新闻出版、广播影视、文学艺术和档案等事业，加强智</w:t>
      </w:r>
      <w:r>
        <w:rPr>
          <w:w w:val="95"/>
        </w:rPr>
        <w:t>库建设。深化全民阅读活动。加强和改进未成年人思想道德建设。</w:t>
      </w:r>
      <w:r>
        <w:rPr>
          <w:spacing w:val="1"/>
          <w:w w:val="95"/>
        </w:rPr>
        <w:t> </w:t>
      </w:r>
      <w:r>
        <w:rPr/>
        <w:t>健全网络生态治理长效机制，发展积极健康的网络文化，推动新时代网络强国建设。完善公共文化服务体系，推动优质文化资源</w:t>
      </w:r>
    </w:p>
    <w:p>
      <w:pPr>
        <w:spacing w:after="0" w:line="316" w:lineRule="auto"/>
        <w:sectPr>
          <w:pgSz w:w="12480" w:h="16840"/>
          <w:pgMar w:header="0" w:footer="1196" w:top="1520" w:bottom="1380" w:left="1420" w:right="1260"/>
        </w:sectPr>
      </w:pPr>
    </w:p>
    <w:p>
      <w:pPr>
        <w:pStyle w:val="BodyText"/>
        <w:spacing w:line="316" w:lineRule="auto" w:before="33"/>
        <w:ind w:right="426"/>
      </w:pPr>
      <w:r>
        <w:rPr/>
        <w:t>直达基层。健全文化产业体系和市场体系，加快发展新型文化业态。推进文化遗产系统性保护，提升文物、非物质文化遗产保护利用和考古研究水平。扩大国际人文交流合作，全面提升国际传播效能。改革完善竞技体育管理体制和运行机制。办好第十五届全国运动会和第十二届世界运动会。积极发展冰雪运动和冰雪经</w:t>
      </w:r>
      <w:r>
        <w:rPr>
          <w:w w:val="95"/>
        </w:rPr>
        <w:t>济。推进群众身边的运动场地设施建设，广泛开展全民健身活动。</w:t>
      </w:r>
      <w:r>
        <w:rPr>
          <w:spacing w:val="1"/>
          <w:w w:val="95"/>
        </w:rPr>
        <w:t> </w:t>
      </w:r>
      <w:r>
        <w:rPr/>
        <w:t>加强青少年科学健身普及和健康干预，让年轻一代在运动中强意志、健身心。</w:t>
      </w:r>
    </w:p>
    <w:p>
      <w:pPr>
        <w:pStyle w:val="BodyText"/>
        <w:spacing w:line="316" w:lineRule="auto"/>
        <w:ind w:right="426" w:firstLine="650"/>
      </w:pPr>
      <w:r>
        <w:rPr/>
        <w:t>维护国家安全和社会稳定。全面贯彻总体国家安全观，完善维护国家安全体制机制，推进国家安全体系和能力现代化。落实维护社会稳定责任制，加强公共安全治理，强化基层应急基础和力量。深入实施安全生产治本攻坚三年行动，做好重点行业领域安全生产风险排查整治，坚决遏制重特大事故发生。严格食品药品监管，抓好校园学生餐、平台外卖安全监管。加强气象服务。做好洪涝、干旱、台风、森林草原火灾、地质灾害、地震等自然灾害防范应对。做好西藏定日县地震灾后恢复重建，提高重点地区房屋、基础设施抗震能力。适应社会结构变化，健全城乡基层</w:t>
      </w:r>
      <w:r>
        <w:rPr>
          <w:w w:val="95"/>
        </w:rPr>
        <w:t>治理体系，加强乡镇街道服务管理力量，提高市域社会治理能力。</w:t>
      </w:r>
      <w:r>
        <w:rPr>
          <w:spacing w:val="1"/>
          <w:w w:val="95"/>
        </w:rPr>
        <w:t> </w:t>
      </w:r>
      <w:r>
        <w:rPr/>
        <w:t>全面深化事业单位改革。引导支持社会组织、人道救助、志愿服务、公益慈善等健康发展。发挥好行业协会商会行业自律作用。保障妇女、儿童、老年人、残疾人合法权益。坚持和发展新时代“枫桥经验”，推进基层综治中心规范化建设，持续推进信访工作法治化，把矛盾纠纷化解在基层、化解在萌芽状态。提升公共法律服务均衡性和可及性。健全社会心理服务体系和危机干预机制，培育自尊自信、理性平和、积极向上的社会心态。建设更高</w:t>
      </w:r>
    </w:p>
    <w:p>
      <w:pPr>
        <w:spacing w:after="0" w:line="316" w:lineRule="auto"/>
        <w:sectPr>
          <w:pgSz w:w="12480" w:h="16840"/>
          <w:pgMar w:header="0" w:footer="1196" w:top="1520" w:bottom="1380" w:left="1420" w:right="1260"/>
        </w:sectPr>
      </w:pPr>
    </w:p>
    <w:p>
      <w:pPr>
        <w:pStyle w:val="BodyText"/>
        <w:spacing w:line="316" w:lineRule="auto" w:before="33"/>
        <w:ind w:right="426"/>
      </w:pPr>
      <w:r>
        <w:rPr/>
        <w:t>水平的平安中国，完善社会治安整体防控体系，依法严厉打击黑</w:t>
      </w:r>
      <w:r>
        <w:rPr>
          <w:w w:val="95"/>
        </w:rPr>
        <w:t>恶势力、电信网络诈骗等违法犯罪活动，保障人民群众安居乐业、</w:t>
      </w:r>
      <w:r>
        <w:rPr>
          <w:spacing w:val="1"/>
          <w:w w:val="95"/>
        </w:rPr>
        <w:t> </w:t>
      </w:r>
      <w:r>
        <w:rPr/>
        <w:t>社会安定有序。</w:t>
      </w:r>
    </w:p>
    <w:p>
      <w:pPr>
        <w:pStyle w:val="BodyText"/>
        <w:spacing w:line="406" w:lineRule="exact"/>
        <w:ind w:left="751"/>
        <w:rPr>
          <w:rFonts w:ascii="黑体" w:hAnsi="黑体" w:eastAsia="黑体" w:hint="eastAsia"/>
        </w:rPr>
      </w:pPr>
      <w:r>
        <w:rPr>
          <w:rFonts w:ascii="黑体" w:hAnsi="黑体" w:eastAsia="黑体" w:hint="eastAsia"/>
        </w:rPr>
        <w:t>今年将开展“十五五”规划编制工作</w:t>
      </w:r>
    </w:p>
    <w:p>
      <w:pPr>
        <w:pStyle w:val="BodyText"/>
        <w:spacing w:line="316" w:lineRule="auto" w:before="130"/>
        <w:ind w:right="587" w:firstLine="640"/>
        <w:jc w:val="both"/>
      </w:pPr>
      <w:r>
        <w:rPr>
          <w:spacing w:val="13"/>
          <w:w w:val="95"/>
        </w:rPr>
        <w:t>国务院总理李强 </w:t>
      </w:r>
      <w:r>
        <w:rPr>
          <w:w w:val="95"/>
        </w:rPr>
        <w:t>5</w:t>
      </w:r>
      <w:r>
        <w:rPr>
          <w:spacing w:val="-6"/>
          <w:w w:val="95"/>
        </w:rPr>
        <w:t> 日在政府工作报告中表示，今年将开展“十</w:t>
      </w:r>
      <w:r>
        <w:rPr>
          <w:w w:val="95"/>
        </w:rPr>
        <w:t>五五”规划编制工作。要深入分析“十五五”时期新的阶段性特</w:t>
      </w:r>
      <w:r>
        <w:rPr>
          <w:spacing w:val="135"/>
          <w:w w:val="95"/>
        </w:rPr>
        <w:t> </w:t>
      </w:r>
      <w:r>
        <w:rPr>
          <w:w w:val="95"/>
        </w:rPr>
        <w:t>征，科学确定发展目标，谋划好重大战略任务、重大政策举措、</w:t>
      </w:r>
      <w:r>
        <w:rPr>
          <w:spacing w:val="119"/>
          <w:w w:val="95"/>
        </w:rPr>
        <w:t> </w:t>
      </w:r>
      <w:r>
        <w:rPr/>
        <w:t>重大工程项目，更好发挥规划对经济社会发展的引领指导作用。</w:t>
      </w:r>
    </w:p>
    <w:p>
      <w:pPr>
        <w:pStyle w:val="BodyText"/>
        <w:spacing w:line="405" w:lineRule="exact"/>
        <w:ind w:left="761"/>
        <w:rPr>
          <w:rFonts w:ascii="黑体" w:eastAsia="黑体" w:hint="eastAsia"/>
        </w:rPr>
      </w:pPr>
      <w:r>
        <w:rPr>
          <w:rFonts w:ascii="黑体" w:eastAsia="黑体" w:hint="eastAsia"/>
        </w:rPr>
        <w:t>全面提升政府履职能力，确保党中央决策部署不折不扣落实</w:t>
      </w:r>
    </w:p>
    <w:p>
      <w:pPr>
        <w:pStyle w:val="BodyText"/>
        <w:spacing w:before="130"/>
        <w:rPr>
          <w:rFonts w:ascii="黑体" w:eastAsia="黑体" w:hint="eastAsia"/>
        </w:rPr>
      </w:pPr>
      <w:r>
        <w:rPr>
          <w:rFonts w:ascii="黑体" w:eastAsia="黑体" w:hint="eastAsia"/>
          <w:w w:val="95"/>
        </w:rPr>
        <w:t>到位</w:t>
      </w:r>
    </w:p>
    <w:p>
      <w:pPr>
        <w:pStyle w:val="BodyText"/>
        <w:spacing w:before="130"/>
        <w:ind w:left="761"/>
      </w:pPr>
      <w:r>
        <w:rPr>
          <w:spacing w:val="17"/>
          <w:w w:val="95"/>
        </w:rPr>
        <w:t>国务院总理李强 </w:t>
      </w:r>
      <w:r>
        <w:rPr>
          <w:w w:val="95"/>
        </w:rPr>
        <w:t>5</w:t>
      </w:r>
      <w:r>
        <w:rPr>
          <w:spacing w:val="2"/>
          <w:w w:val="95"/>
        </w:rPr>
        <w:t> 日在政府工作报告中指出，应对新挑战、</w:t>
      </w:r>
    </w:p>
    <w:p>
      <w:pPr>
        <w:pStyle w:val="BodyText"/>
        <w:spacing w:line="316" w:lineRule="auto" w:before="130"/>
        <w:ind w:right="426"/>
      </w:pPr>
      <w:r>
        <w:rPr/>
        <w:t>完成新任务，对政府工作提出新的更高要求。各级政府及其工作</w:t>
      </w:r>
      <w:r>
        <w:rPr>
          <w:w w:val="95"/>
        </w:rPr>
        <w:t>人员要深刻领悟“两个确立”的决定性意义，增强“四个意识”、</w:t>
      </w:r>
      <w:r>
        <w:rPr>
          <w:spacing w:val="1"/>
          <w:w w:val="95"/>
        </w:rPr>
        <w:t> </w:t>
      </w:r>
      <w:r>
        <w:rPr/>
        <w:t>坚定“四个自信”、做到“两个维护”，自觉在思想上政治上行动上同以习近平同志为核心的党中央保持高度一致。坚决扛起全面从严治党政治责任，深入贯彻中央八项规定精神，坚定不移推进政府党风廉政建设和反腐败斗争。全面提升政府履职能力，确保党中央决策部署不折不扣落实到位。</w:t>
      </w:r>
    </w:p>
    <w:p>
      <w:pPr>
        <w:pStyle w:val="BodyText"/>
        <w:spacing w:line="316" w:lineRule="auto"/>
        <w:ind w:right="587" w:firstLine="650"/>
        <w:jc w:val="both"/>
      </w:pPr>
      <w:r>
        <w:rPr>
          <w:w w:val="95"/>
        </w:rPr>
        <w:t>加强法治政府建设。严格依照宪法法律履职尽责，推进政府</w:t>
      </w:r>
      <w:r>
        <w:rPr>
          <w:spacing w:val="93"/>
          <w:w w:val="95"/>
        </w:rPr>
        <w:t> </w:t>
      </w:r>
      <w:r>
        <w:rPr>
          <w:w w:val="95"/>
        </w:rPr>
        <w:t>机构、职能、权限、程序、责任法定化。自觉接受同级人大及其</w:t>
      </w:r>
      <w:r>
        <w:rPr>
          <w:spacing w:val="135"/>
          <w:w w:val="95"/>
        </w:rPr>
        <w:t> </w:t>
      </w:r>
      <w:r>
        <w:rPr>
          <w:w w:val="95"/>
        </w:rPr>
        <w:t>常委会的监督，自觉接受人民政协的民主监督，自觉接受社会和</w:t>
      </w:r>
      <w:r>
        <w:rPr>
          <w:spacing w:val="135"/>
          <w:w w:val="95"/>
        </w:rPr>
        <w:t> </w:t>
      </w:r>
      <w:r>
        <w:rPr>
          <w:w w:val="95"/>
        </w:rPr>
        <w:t>舆论监督。加强审计监督。坚持科学、民主、依法决策，加强政</w:t>
      </w:r>
      <w:r>
        <w:rPr>
          <w:spacing w:val="135"/>
          <w:w w:val="95"/>
        </w:rPr>
        <w:t> </w:t>
      </w:r>
      <w:r>
        <w:rPr>
          <w:w w:val="95"/>
        </w:rPr>
        <w:t>府立法审查，强化重大决策、规范性文件合法性审查。深化政务</w:t>
      </w:r>
      <w:r>
        <w:rPr>
          <w:spacing w:val="135"/>
          <w:w w:val="95"/>
        </w:rPr>
        <w:t> </w:t>
      </w:r>
      <w:r>
        <w:rPr>
          <w:w w:val="95"/>
        </w:rPr>
        <w:t>公开。推进严格规范公正文明执法，落实行政裁量权基准制度，</w:t>
      </w:r>
      <w:r>
        <w:rPr>
          <w:spacing w:val="135"/>
          <w:w w:val="95"/>
        </w:rPr>
        <w:t> </w:t>
      </w:r>
      <w:r>
        <w:rPr>
          <w:w w:val="95"/>
        </w:rPr>
        <w:t>健全维护群众利益的制度机制。支持工会、共青团、妇联等群团</w:t>
      </w:r>
    </w:p>
    <w:p>
      <w:pPr>
        <w:spacing w:after="0" w:line="316" w:lineRule="auto"/>
        <w:jc w:val="both"/>
        <w:sectPr>
          <w:pgSz w:w="12480" w:h="16840"/>
          <w:pgMar w:header="0" w:footer="1196" w:top="1520" w:bottom="1380" w:left="1420" w:right="1260"/>
        </w:sectPr>
      </w:pPr>
    </w:p>
    <w:p>
      <w:pPr>
        <w:pStyle w:val="BodyText"/>
        <w:spacing w:line="316" w:lineRule="auto" w:before="33"/>
        <w:ind w:right="587"/>
        <w:jc w:val="both"/>
      </w:pPr>
      <w:r>
        <w:rPr>
          <w:w w:val="95"/>
        </w:rPr>
        <w:t>组织更好发挥作用。政府工作人员要恪尽职守、廉洁奉公，厉行</w:t>
      </w:r>
      <w:r>
        <w:rPr>
          <w:spacing w:val="135"/>
          <w:w w:val="95"/>
        </w:rPr>
        <w:t> </w:t>
      </w:r>
      <w:r>
        <w:rPr>
          <w:w w:val="95"/>
        </w:rPr>
        <w:t>法治、依法办事，确保党和人民赋予的权力始终用来为人民谋幸</w:t>
      </w:r>
      <w:r>
        <w:rPr>
          <w:spacing w:val="119"/>
          <w:w w:val="95"/>
        </w:rPr>
        <w:t> </w:t>
      </w:r>
      <w:r>
        <w:rPr/>
        <w:t>福。</w:t>
      </w:r>
    </w:p>
    <w:p>
      <w:pPr>
        <w:pStyle w:val="BodyText"/>
        <w:spacing w:line="316" w:lineRule="auto"/>
        <w:ind w:right="426" w:firstLine="640"/>
      </w:pPr>
      <w:r>
        <w:rPr>
          <w:w w:val="95"/>
        </w:rPr>
        <w:t>提升行政效能和水平。坚持求真务实，从实际出发解决问题。</w:t>
      </w:r>
      <w:r>
        <w:rPr>
          <w:spacing w:val="1"/>
          <w:w w:val="95"/>
        </w:rPr>
        <w:t> </w:t>
      </w:r>
      <w:r>
        <w:rPr/>
        <w:t>善于把党中央决策部署与自身实际结合起来，谋划牵引性、撬动性强的工作抓手和载体，提高创造性贯彻落实能力。加快数字政府建设，健全“高效办成一件事”重点事项清单管理和常态化推进机制，完善覆盖全国的一体化在线政务服务平台。强化正向激励，完善考核评价体系，持续整治形式主义为基层减负，切实把面向基层的多头重复、指标细碎、方式繁琐的督查检查考核减下来，让广大干部把更多时间和精力用到干实事上。各级政府工作人员要坚持干字当头、脚踏实地，创造更多经得起历史和人民检验的发展业绩。</w:t>
      </w:r>
    </w:p>
    <w:p>
      <w:pPr>
        <w:pStyle w:val="BodyText"/>
        <w:spacing w:line="398" w:lineRule="exact"/>
        <w:ind w:left="751"/>
        <w:rPr>
          <w:rFonts w:ascii="黑体" w:eastAsia="黑体" w:hint="eastAsia"/>
        </w:rPr>
      </w:pPr>
      <w:r>
        <w:rPr>
          <w:rFonts w:ascii="黑体" w:eastAsia="黑体" w:hint="eastAsia"/>
        </w:rPr>
        <w:t>民族、宗教和侨务工作</w:t>
      </w:r>
    </w:p>
    <w:p>
      <w:pPr>
        <w:pStyle w:val="BodyText"/>
        <w:spacing w:line="316" w:lineRule="auto" w:before="126"/>
        <w:ind w:right="587" w:firstLine="650"/>
        <w:jc w:val="both"/>
      </w:pPr>
      <w:r>
        <w:rPr>
          <w:w w:val="95"/>
        </w:rPr>
        <w:t>国务院总理李强 5</w:t>
      </w:r>
      <w:r>
        <w:rPr>
          <w:spacing w:val="3"/>
          <w:w w:val="95"/>
        </w:rPr>
        <w:t> 日在政府工作报告中指出，我们要以铸牢</w:t>
      </w:r>
      <w:r>
        <w:rPr>
          <w:w w:val="95"/>
        </w:rPr>
        <w:t>中华民族共同体意识为主线，坚持和完善民族区域自治制度，不</w:t>
      </w:r>
      <w:r>
        <w:rPr>
          <w:spacing w:val="135"/>
          <w:w w:val="95"/>
        </w:rPr>
        <w:t> </w:t>
      </w:r>
      <w:r>
        <w:rPr>
          <w:w w:val="95"/>
        </w:rPr>
        <w:t>断推进民族团结进步事业，加快民族地区现代化建设步伐。坚持</w:t>
      </w:r>
      <w:r>
        <w:rPr>
          <w:spacing w:val="135"/>
          <w:w w:val="95"/>
        </w:rPr>
        <w:t> </w:t>
      </w:r>
      <w:r>
        <w:rPr>
          <w:w w:val="95"/>
        </w:rPr>
        <w:t>党的宗教工作基本方针，系统推进我国宗教中国化，加强宗教事</w:t>
      </w:r>
      <w:r>
        <w:rPr>
          <w:spacing w:val="135"/>
          <w:w w:val="95"/>
        </w:rPr>
        <w:t> </w:t>
      </w:r>
      <w:r>
        <w:rPr>
          <w:w w:val="95"/>
        </w:rPr>
        <w:t>务治理法治化。完善侨务工作机制，维护海外侨胞和归侨侨眷合</w:t>
      </w:r>
      <w:r>
        <w:rPr>
          <w:spacing w:val="119"/>
          <w:w w:val="95"/>
        </w:rPr>
        <w:t> </w:t>
      </w:r>
      <w:r>
        <w:rPr/>
        <w:t>法权益，汇聚海内外中华儿女共创辉煌的强大力量。</w:t>
      </w:r>
    </w:p>
    <w:p>
      <w:pPr>
        <w:pStyle w:val="BodyText"/>
        <w:spacing w:line="403" w:lineRule="exact"/>
        <w:ind w:left="751"/>
        <w:rPr>
          <w:rFonts w:ascii="黑体" w:eastAsia="黑体" w:hint="eastAsia"/>
        </w:rPr>
      </w:pPr>
      <w:r>
        <w:rPr>
          <w:rFonts w:ascii="黑体" w:eastAsia="黑体" w:hint="eastAsia"/>
        </w:rPr>
        <w:t>国防和军队建设</w:t>
      </w:r>
    </w:p>
    <w:p>
      <w:pPr>
        <w:pStyle w:val="BodyText"/>
        <w:spacing w:line="316" w:lineRule="auto" w:before="130"/>
        <w:ind w:right="587" w:firstLine="650"/>
        <w:jc w:val="both"/>
      </w:pPr>
      <w:r>
        <w:rPr>
          <w:w w:val="95"/>
        </w:rPr>
        <w:t>国务院总理李强 5</w:t>
      </w:r>
      <w:r>
        <w:rPr>
          <w:spacing w:val="3"/>
          <w:w w:val="95"/>
        </w:rPr>
        <w:t> 日在政府工作报告中表示，过去一年，国</w:t>
      </w:r>
      <w:r>
        <w:rPr>
          <w:w w:val="95"/>
        </w:rPr>
        <w:t>防和军队建设取得新的重要进展。新的一年，我们要深入贯彻习</w:t>
      </w:r>
      <w:r>
        <w:rPr>
          <w:spacing w:val="135"/>
          <w:w w:val="95"/>
        </w:rPr>
        <w:t> </w:t>
      </w:r>
      <w:r>
        <w:rPr>
          <w:w w:val="95"/>
        </w:rPr>
        <w:t>近平强军思想，贯彻新时代军事战略方针，坚持党对人民军队的</w:t>
      </w:r>
      <w:r>
        <w:rPr>
          <w:spacing w:val="135"/>
          <w:w w:val="95"/>
        </w:rPr>
        <w:t> </w:t>
      </w:r>
      <w:r>
        <w:rPr>
          <w:w w:val="95"/>
        </w:rPr>
        <w:t>绝对领导，全面深入贯彻军委主席负责制，持续深化政治整训，</w:t>
      </w:r>
    </w:p>
    <w:p>
      <w:pPr>
        <w:spacing w:after="0" w:line="316" w:lineRule="auto"/>
        <w:jc w:val="both"/>
        <w:sectPr>
          <w:pgSz w:w="12480" w:h="16840"/>
          <w:pgMar w:header="0" w:footer="1196" w:top="1520" w:bottom="1380" w:left="1420" w:right="1260"/>
        </w:sectPr>
      </w:pPr>
    </w:p>
    <w:p>
      <w:pPr>
        <w:pStyle w:val="BodyText"/>
        <w:spacing w:line="316" w:lineRule="auto" w:before="33"/>
        <w:ind w:right="587"/>
        <w:jc w:val="both"/>
      </w:pPr>
      <w:r>
        <w:rPr>
          <w:w w:val="95"/>
        </w:rPr>
        <w:t>全力打好实现建军一百年奋斗目标攻坚战。深入推进练兵备战，</w:t>
      </w:r>
      <w:r>
        <w:rPr>
          <w:spacing w:val="135"/>
          <w:w w:val="95"/>
        </w:rPr>
        <w:t> </w:t>
      </w:r>
      <w:r>
        <w:rPr>
          <w:w w:val="95"/>
        </w:rPr>
        <w:t>加快发展新质战斗力，构建中国特色现代军事理论体系，坚定捍</w:t>
      </w:r>
      <w:r>
        <w:rPr>
          <w:spacing w:val="135"/>
          <w:w w:val="95"/>
        </w:rPr>
        <w:t> </w:t>
      </w:r>
      <w:r>
        <w:rPr>
          <w:w w:val="95"/>
        </w:rPr>
        <w:t>卫国家主权、安全、发展利益。抓好军队建设“十四五”规划收</w:t>
      </w:r>
      <w:r>
        <w:rPr>
          <w:spacing w:val="135"/>
          <w:w w:val="95"/>
        </w:rPr>
        <w:t> </w:t>
      </w:r>
      <w:r>
        <w:rPr>
          <w:w w:val="95"/>
        </w:rPr>
        <w:t>官，加紧实施国防发展重大工程，加快推进网络信息体系建设。</w:t>
      </w:r>
      <w:r>
        <w:rPr>
          <w:spacing w:val="135"/>
          <w:w w:val="95"/>
        </w:rPr>
        <w:t> </w:t>
      </w:r>
      <w:r>
        <w:rPr>
          <w:w w:val="95"/>
        </w:rPr>
        <w:t>协力推进跨军地改革，优化国防科技工业体系和布局，健全一体</w:t>
      </w:r>
      <w:r>
        <w:rPr>
          <w:spacing w:val="135"/>
          <w:w w:val="95"/>
        </w:rPr>
        <w:t> </w:t>
      </w:r>
      <w:r>
        <w:rPr>
          <w:w w:val="95"/>
        </w:rPr>
        <w:t>化国家战略体系和能力建设工作机制。各级政府要大力支持国防</w:t>
      </w:r>
      <w:r>
        <w:rPr>
          <w:spacing w:val="135"/>
          <w:w w:val="95"/>
        </w:rPr>
        <w:t> </w:t>
      </w:r>
      <w:r>
        <w:rPr>
          <w:w w:val="95"/>
        </w:rPr>
        <w:t>和军队建设，完善双拥工作机制，巩固和发展坚如磐石的军政军</w:t>
      </w:r>
      <w:r>
        <w:rPr>
          <w:spacing w:val="119"/>
          <w:w w:val="95"/>
        </w:rPr>
        <w:t> </w:t>
      </w:r>
      <w:r>
        <w:rPr/>
        <w:t>民团结。</w:t>
      </w:r>
    </w:p>
    <w:p>
      <w:pPr>
        <w:pStyle w:val="BodyText"/>
        <w:spacing w:line="400" w:lineRule="exact"/>
        <w:ind w:left="751"/>
        <w:rPr>
          <w:rFonts w:ascii="黑体" w:eastAsia="黑体" w:hint="eastAsia"/>
        </w:rPr>
      </w:pPr>
      <w:r>
        <w:rPr>
          <w:rFonts w:ascii="黑体" w:eastAsia="黑体" w:hint="eastAsia"/>
        </w:rPr>
        <w:t>港澳台工作</w:t>
      </w:r>
    </w:p>
    <w:p>
      <w:pPr>
        <w:pStyle w:val="BodyText"/>
        <w:spacing w:line="316" w:lineRule="auto" w:before="130"/>
        <w:ind w:right="426" w:firstLine="650"/>
      </w:pPr>
      <w:r>
        <w:rPr>
          <w:spacing w:val="15"/>
          <w:w w:val="95"/>
        </w:rPr>
        <w:t>国务院总理李强 </w:t>
      </w:r>
      <w:r>
        <w:rPr>
          <w:w w:val="95"/>
        </w:rPr>
        <w:t>5 日在政府工作报告中表示，我们要全面准确、坚定不移贯彻“一国两制”、“港人治港”、“澳人治澳”、 高度自治的方针，维护宪法和基本法确定的特别行政区宪制秩序， </w:t>
      </w:r>
      <w:r>
        <w:rPr/>
        <w:t>落实“爱国者治港”、“爱国者治澳”原则。支持香港、澳门发</w:t>
      </w:r>
      <w:r>
        <w:rPr>
          <w:w w:val="95"/>
        </w:rPr>
        <w:t>展经济、改善民生，深化国际交往合作，更好融入国家发展大局， </w:t>
      </w:r>
      <w:r>
        <w:rPr/>
        <w:t>保持香港、澳门长期繁荣稳定。</w:t>
      </w:r>
    </w:p>
    <w:p>
      <w:pPr>
        <w:pStyle w:val="BodyText"/>
        <w:spacing w:line="316" w:lineRule="auto"/>
        <w:ind w:right="587" w:firstLine="650"/>
        <w:jc w:val="both"/>
      </w:pPr>
      <w:r>
        <w:rPr>
          <w:w w:val="95"/>
        </w:rPr>
        <w:t>我们要坚持贯彻新时代党解决台湾问题的总体方略，坚持一</w:t>
      </w:r>
      <w:r>
        <w:rPr>
          <w:spacing w:val="93"/>
          <w:w w:val="95"/>
        </w:rPr>
        <w:t> </w:t>
      </w:r>
      <w:r>
        <w:rPr>
          <w:w w:val="95"/>
        </w:rPr>
        <w:t>个中国原则和“九二共识”，坚决反对“台独”分裂和外部势力</w:t>
      </w:r>
      <w:r>
        <w:rPr>
          <w:spacing w:val="135"/>
          <w:w w:val="95"/>
        </w:rPr>
        <w:t> </w:t>
      </w:r>
      <w:r>
        <w:rPr>
          <w:w w:val="95"/>
        </w:rPr>
        <w:t>干涉，推动两岸关系和平发展。完善促进两岸经济文化交流合作</w:t>
      </w:r>
      <w:r>
        <w:rPr>
          <w:spacing w:val="135"/>
          <w:w w:val="95"/>
        </w:rPr>
        <w:t> </w:t>
      </w:r>
      <w:r>
        <w:rPr>
          <w:w w:val="95"/>
        </w:rPr>
        <w:t>制度和政策，深化两岸融合发展，增进两岸同胞福祉，坚定不移</w:t>
      </w:r>
      <w:r>
        <w:rPr>
          <w:spacing w:val="119"/>
          <w:w w:val="95"/>
        </w:rPr>
        <w:t> </w:t>
      </w:r>
      <w:r>
        <w:rPr/>
        <w:t>推进祖国统一大业，携手共创民族复兴伟业。</w:t>
      </w:r>
    </w:p>
    <w:p>
      <w:pPr>
        <w:pStyle w:val="BodyText"/>
        <w:spacing w:line="404" w:lineRule="exact"/>
        <w:ind w:left="751"/>
        <w:rPr>
          <w:rFonts w:ascii="黑体" w:eastAsia="黑体" w:hint="eastAsia"/>
        </w:rPr>
      </w:pPr>
      <w:r>
        <w:rPr>
          <w:rFonts w:ascii="黑体" w:eastAsia="黑体" w:hint="eastAsia"/>
        </w:rPr>
        <w:t>外交工作</w:t>
      </w:r>
    </w:p>
    <w:p>
      <w:pPr>
        <w:pStyle w:val="BodyText"/>
        <w:spacing w:line="316" w:lineRule="auto" w:before="122"/>
        <w:ind w:right="587" w:firstLine="650"/>
        <w:jc w:val="both"/>
      </w:pPr>
      <w:r>
        <w:rPr>
          <w:w w:val="95"/>
        </w:rPr>
        <w:t>国务院总理李强 5</w:t>
      </w:r>
      <w:r>
        <w:rPr>
          <w:spacing w:val="3"/>
          <w:w w:val="95"/>
        </w:rPr>
        <w:t> 日在政府工作报告中指出，我们要坚持独</w:t>
      </w:r>
      <w:r>
        <w:rPr>
          <w:w w:val="95"/>
        </w:rPr>
        <w:t>立自主的和平外交政策，坚持走和平发展道路，坚定奉行互利共</w:t>
      </w:r>
      <w:r>
        <w:rPr>
          <w:spacing w:val="135"/>
          <w:w w:val="95"/>
        </w:rPr>
        <w:t> </w:t>
      </w:r>
      <w:r>
        <w:rPr>
          <w:w w:val="95"/>
        </w:rPr>
        <w:t>赢的开放战略，反对霸权主义和强权政治，反对一切形式的单边</w:t>
      </w:r>
      <w:r>
        <w:rPr>
          <w:spacing w:val="135"/>
          <w:w w:val="95"/>
        </w:rPr>
        <w:t> </w:t>
      </w:r>
      <w:r>
        <w:rPr>
          <w:w w:val="95"/>
        </w:rPr>
        <w:t>主义、保护主义，维护国际公平正义。中国愿同国际社会一道，</w:t>
      </w:r>
    </w:p>
    <w:p>
      <w:pPr>
        <w:spacing w:after="0" w:line="316" w:lineRule="auto"/>
        <w:jc w:val="both"/>
        <w:sectPr>
          <w:pgSz w:w="12480" w:h="16840"/>
          <w:pgMar w:header="0" w:footer="1196" w:top="1520" w:bottom="1380" w:left="1420" w:right="1260"/>
        </w:sectPr>
      </w:pPr>
    </w:p>
    <w:p>
      <w:pPr>
        <w:pStyle w:val="BodyText"/>
        <w:spacing w:line="316" w:lineRule="auto" w:before="33"/>
        <w:ind w:right="587"/>
        <w:jc w:val="both"/>
      </w:pPr>
      <w:r>
        <w:rPr>
          <w:w w:val="95"/>
        </w:rPr>
        <w:t>倡导平等有序的世界多极化、普惠包容的经济全球化，推动落实</w:t>
      </w:r>
      <w:r>
        <w:rPr>
          <w:spacing w:val="135"/>
          <w:w w:val="95"/>
        </w:rPr>
        <w:t> </w:t>
      </w:r>
      <w:r>
        <w:rPr>
          <w:w w:val="95"/>
        </w:rPr>
        <w:t>全球发展倡议、全球安全倡议、全球文明倡议，积极参与全球治</w:t>
      </w:r>
      <w:r>
        <w:rPr>
          <w:spacing w:val="135"/>
          <w:w w:val="95"/>
        </w:rPr>
        <w:t> </w:t>
      </w:r>
      <w:r>
        <w:rPr>
          <w:w w:val="95"/>
        </w:rPr>
        <w:t>理体系改革和建设，推动构建人类命运共同体，共创世界和平发</w:t>
      </w:r>
      <w:r>
        <w:rPr>
          <w:spacing w:val="119"/>
          <w:w w:val="95"/>
        </w:rPr>
        <w:t> </w:t>
      </w:r>
      <w:r>
        <w:rPr/>
        <w:t>展的美好未来。</w:t>
      </w:r>
    </w:p>
    <w:p>
      <w:pPr>
        <w:pStyle w:val="BodyText"/>
        <w:spacing w:line="316" w:lineRule="auto"/>
        <w:ind w:right="426" w:firstLine="650"/>
      </w:pPr>
      <w:r>
        <w:rPr/>
        <w:t>李强最后表示，信心凝聚力量，实干谱写华章。我们要更加紧密地团结在以习近平同志为核心的党中央周围，高举中国特色社会主义伟大旗帜，以习近平新时代中国特色社会主义思想为指</w:t>
      </w:r>
      <w:r>
        <w:rPr>
          <w:w w:val="95"/>
        </w:rPr>
        <w:t>导，迎难而上、锐意进取，努力完成全年经济社会发展目标任务，</w:t>
      </w:r>
      <w:r>
        <w:rPr>
          <w:spacing w:val="1"/>
          <w:w w:val="95"/>
        </w:rPr>
        <w:t> </w:t>
      </w:r>
      <w:r>
        <w:rPr/>
        <w:t>确保“十四五”规划圆满收官，为以中国式现代化全面推进强国建设、民族复兴伟业不懈奋斗！</w:t>
      </w:r>
    </w:p>
    <w:p>
      <w:pPr>
        <w:pStyle w:val="BodyText"/>
        <w:spacing w:line="403" w:lineRule="exact"/>
        <w:ind w:left="751"/>
      </w:pPr>
      <w:r>
        <w:rPr>
          <w:w w:val="95"/>
        </w:rPr>
        <w:t>（</w:t>
      </w:r>
      <w:r>
        <w:rPr>
          <w:spacing w:val="-6"/>
          <w:w w:val="95"/>
        </w:rPr>
        <w:t>新华社北京 </w:t>
      </w:r>
      <w:r>
        <w:rPr>
          <w:w w:val="95"/>
        </w:rPr>
        <w:t>3</w:t>
      </w:r>
      <w:r>
        <w:rPr>
          <w:spacing w:val="-19"/>
          <w:w w:val="95"/>
        </w:rPr>
        <w:t> 月 </w:t>
      </w:r>
      <w:r>
        <w:rPr>
          <w:w w:val="95"/>
        </w:rPr>
        <w:t>5</w:t>
      </w:r>
      <w:r>
        <w:rPr>
          <w:spacing w:val="-10"/>
          <w:w w:val="95"/>
        </w:rPr>
        <w:t> 日电</w:t>
      </w:r>
      <w:r>
        <w:rPr>
          <w:w w:val="95"/>
        </w:rPr>
        <w:t>）</w:t>
      </w:r>
    </w:p>
    <w:p>
      <w:pPr>
        <w:pStyle w:val="BodyText"/>
        <w:ind w:left="0"/>
      </w:pPr>
    </w:p>
    <w:p>
      <w:pPr>
        <w:pStyle w:val="BodyText"/>
        <w:ind w:left="0"/>
      </w:pPr>
    </w:p>
    <w:p>
      <w:pPr>
        <w:pStyle w:val="BodyText"/>
        <w:ind w:left="0"/>
        <w:rPr>
          <w:sz w:val="30"/>
        </w:rPr>
      </w:pPr>
    </w:p>
    <w:p>
      <w:pPr>
        <w:pStyle w:val="BodyText"/>
        <w:spacing w:before="1"/>
        <w:ind w:left="1923"/>
      </w:pPr>
      <w:r>
        <w:rPr>
          <w:w w:val="95"/>
        </w:rPr>
        <w:t>（</w:t>
      </w:r>
      <w:r>
        <w:rPr>
          <w:spacing w:val="6"/>
          <w:w w:val="95"/>
        </w:rPr>
        <w:t>来源：《人民日报》 </w:t>
      </w:r>
      <w:r>
        <w:rPr>
          <w:w w:val="95"/>
        </w:rPr>
        <w:t>2025</w:t>
      </w:r>
      <w:r>
        <w:rPr>
          <w:spacing w:val="-31"/>
          <w:w w:val="95"/>
        </w:rPr>
        <w:t> 年 </w:t>
      </w:r>
      <w:r>
        <w:rPr>
          <w:w w:val="95"/>
        </w:rPr>
        <w:t>03</w:t>
      </w:r>
      <w:r>
        <w:rPr>
          <w:spacing w:val="-31"/>
          <w:w w:val="95"/>
        </w:rPr>
        <w:t> 月 </w:t>
      </w:r>
      <w:r>
        <w:rPr>
          <w:w w:val="95"/>
        </w:rPr>
        <w:t>06</w:t>
      </w:r>
      <w:r>
        <w:rPr>
          <w:spacing w:val="-7"/>
          <w:w w:val="95"/>
        </w:rPr>
        <w:t> 日 第 </w:t>
      </w:r>
      <w:r>
        <w:rPr>
          <w:w w:val="95"/>
        </w:rPr>
        <w:t>03</w:t>
      </w:r>
      <w:r>
        <w:rPr>
          <w:spacing w:val="-23"/>
          <w:w w:val="95"/>
        </w:rPr>
        <w:t> 版</w:t>
      </w:r>
      <w:r>
        <w:rPr>
          <w:w w:val="95"/>
        </w:rPr>
        <w:t>）</w:t>
      </w:r>
    </w:p>
    <w:p>
      <w:pPr>
        <w:spacing w:after="0"/>
        <w:sectPr>
          <w:pgSz w:w="12480" w:h="16840"/>
          <w:pgMar w:header="0" w:footer="1196" w:top="1520" w:bottom="1380" w:left="1420" w:right="1260"/>
        </w:sectPr>
      </w:pPr>
    </w:p>
    <w:p>
      <w:pPr>
        <w:pStyle w:val="Heading1"/>
        <w:spacing w:before="33"/>
        <w:ind w:left="828" w:right="0"/>
        <w:jc w:val="left"/>
      </w:pPr>
      <w:r>
        <w:rPr>
          <w:spacing w:val="-12"/>
        </w:rPr>
        <w:t>新华社评论员：强化教育对科技和人才的支撑作用</w:t>
      </w:r>
    </w:p>
    <w:p>
      <w:pPr>
        <w:pStyle w:val="BodyText"/>
        <w:ind w:left="0"/>
        <w:rPr>
          <w:rFonts w:ascii="黑体"/>
          <w:sz w:val="36"/>
        </w:rPr>
      </w:pPr>
    </w:p>
    <w:p>
      <w:pPr>
        <w:pStyle w:val="BodyText"/>
        <w:spacing w:before="7"/>
        <w:ind w:left="0"/>
        <w:rPr>
          <w:rFonts w:ascii="黑体"/>
          <w:sz w:val="27"/>
        </w:rPr>
      </w:pPr>
    </w:p>
    <w:p>
      <w:pPr>
        <w:pStyle w:val="BodyText"/>
        <w:spacing w:line="316" w:lineRule="auto"/>
        <w:ind w:right="426" w:firstLine="640"/>
      </w:pPr>
      <w:r>
        <w:rPr>
          <w:w w:val="95"/>
        </w:rPr>
        <w:t>“进一步形成人才辈出、人尽其才、才尽其用的生动局面”。</w:t>
      </w:r>
      <w:r>
        <w:rPr>
          <w:spacing w:val="1"/>
          <w:w w:val="95"/>
        </w:rPr>
        <w:t> </w:t>
      </w:r>
      <w:r>
        <w:rPr>
          <w:spacing w:val="20"/>
          <w:w w:val="95"/>
        </w:rPr>
        <w:t>习近平总书记 </w:t>
      </w:r>
      <w:r>
        <w:rPr>
          <w:w w:val="95"/>
        </w:rPr>
        <w:t>6 日在看望参加全国政协十四届三次会议的民盟、</w:t>
      </w:r>
      <w:r>
        <w:rPr/>
        <w:t>民进、教育界委员并参加联组会时发表重要讲话，强调必须深刻把握中国式现代化对教育、科技、人才的需求，强化教育对科技和人才的支撑作用，为我们建设教育强国、科技强国、人才强国指明了前进方向、提供了重要遵循。</w:t>
      </w:r>
    </w:p>
    <w:p>
      <w:pPr>
        <w:pStyle w:val="BodyText"/>
        <w:spacing w:line="316" w:lineRule="auto"/>
        <w:ind w:right="587" w:firstLine="645"/>
        <w:jc w:val="both"/>
      </w:pPr>
      <w:r>
        <w:rPr>
          <w:w w:val="95"/>
        </w:rPr>
        <w:t>教育是强国建设、民族复兴之基。党的十八大以来，以习近</w:t>
      </w:r>
      <w:r>
        <w:rPr>
          <w:spacing w:val="98"/>
          <w:w w:val="95"/>
        </w:rPr>
        <w:t> </w:t>
      </w:r>
      <w:r>
        <w:rPr>
          <w:w w:val="95"/>
        </w:rPr>
        <w:t>平同志为核心的党中央坚持把教育作为国之大计、党之大计，全</w:t>
      </w:r>
      <w:r>
        <w:rPr>
          <w:spacing w:val="135"/>
          <w:w w:val="95"/>
        </w:rPr>
        <w:t> </w:t>
      </w:r>
      <w:r>
        <w:rPr>
          <w:w w:val="95"/>
        </w:rPr>
        <w:t>面贯彻党的教育方针，作出深入实施科教兴国战略、加快教育现</w:t>
      </w:r>
      <w:r>
        <w:rPr>
          <w:spacing w:val="135"/>
          <w:w w:val="95"/>
        </w:rPr>
        <w:t> </w:t>
      </w:r>
      <w:r>
        <w:rPr>
          <w:spacing w:val="9"/>
          <w:w w:val="95"/>
        </w:rPr>
        <w:t>代化的重大决策，确立到 </w:t>
      </w:r>
      <w:r>
        <w:rPr>
          <w:w w:val="95"/>
        </w:rPr>
        <w:t>2035</w:t>
      </w:r>
      <w:r>
        <w:rPr>
          <w:spacing w:val="3"/>
          <w:w w:val="95"/>
        </w:rPr>
        <w:t> 年建成教育强国的奋斗目标，加强</w:t>
      </w:r>
      <w:r>
        <w:rPr>
          <w:w w:val="95"/>
        </w:rPr>
        <w:t>党对教育工作的全面领导，不断推进教育体制机制改革，推动新</w:t>
      </w:r>
      <w:r>
        <w:rPr>
          <w:spacing w:val="135"/>
          <w:w w:val="95"/>
        </w:rPr>
        <w:t> </w:t>
      </w:r>
      <w:r>
        <w:rPr>
          <w:w w:val="95"/>
        </w:rPr>
        <w:t>时代教育事业取得历史性成就、发生格局性变化，教育强国建设</w:t>
      </w:r>
      <w:r>
        <w:rPr>
          <w:spacing w:val="135"/>
          <w:w w:val="95"/>
        </w:rPr>
        <w:t> </w:t>
      </w:r>
      <w:r>
        <w:rPr>
          <w:w w:val="95"/>
        </w:rPr>
        <w:t>迈出坚实步伐。经过不懈努力，我国已建成世界最大规模且有质</w:t>
      </w:r>
      <w:r>
        <w:rPr>
          <w:spacing w:val="135"/>
          <w:w w:val="95"/>
        </w:rPr>
        <w:t> </w:t>
      </w:r>
      <w:r>
        <w:rPr>
          <w:w w:val="95"/>
        </w:rPr>
        <w:t>量的教育体系，我国学前教育、义务教育普及程度达到高收入国</w:t>
      </w:r>
      <w:r>
        <w:rPr>
          <w:spacing w:val="135"/>
          <w:w w:val="95"/>
        </w:rPr>
        <w:t> </w:t>
      </w:r>
      <w:r>
        <w:rPr>
          <w:w w:val="95"/>
        </w:rPr>
        <w:t>家平均水平，高等教育进入世界公认的普及化阶段，一批大学和</w:t>
      </w:r>
      <w:r>
        <w:rPr>
          <w:spacing w:val="119"/>
          <w:w w:val="95"/>
        </w:rPr>
        <w:t> </w:t>
      </w:r>
      <w:r>
        <w:rPr/>
        <w:t>一大批学科跻身世界先进水平。</w:t>
      </w:r>
    </w:p>
    <w:p>
      <w:pPr>
        <w:pStyle w:val="BodyText"/>
        <w:spacing w:line="316" w:lineRule="auto"/>
        <w:ind w:right="426" w:firstLine="645"/>
      </w:pPr>
      <w:r>
        <w:rPr/>
        <w:t>当前，新一轮科技革命和产业变革深入推进，当今世界的竞争说到底是人才竞争、教育竞争。人才是创新的根基，创新驱动</w:t>
      </w:r>
      <w:r>
        <w:rPr>
          <w:w w:val="95"/>
        </w:rPr>
        <w:t>实质上是人才驱动。谁拥有了一流创新人才、拥有了一流科学家，</w:t>
      </w:r>
      <w:r>
        <w:rPr>
          <w:spacing w:val="1"/>
          <w:w w:val="95"/>
        </w:rPr>
        <w:t> </w:t>
      </w:r>
      <w:r>
        <w:rPr/>
        <w:t>谁就能在科技创新中占据优势。新征程上，我们必须深刻认识建</w:t>
      </w:r>
      <w:r>
        <w:rPr>
          <w:w w:val="95"/>
        </w:rPr>
        <w:t>设教育强国、科技强国、人才强国具有内在一致性和相互支撑性，</w:t>
      </w:r>
      <w:r>
        <w:rPr>
          <w:spacing w:val="1"/>
          <w:w w:val="95"/>
        </w:rPr>
        <w:t> </w:t>
      </w:r>
      <w:r>
        <w:rPr>
          <w:spacing w:val="16"/>
        </w:rPr>
        <w:t>深刻认识建成教育强国是实现以中国式现代化全面推进强国建</w:t>
      </w:r>
      <w:r>
        <w:rPr/>
        <w:t>设、民族复兴伟业的先导任务、坚实基础、战略支撑，一体推进</w:t>
      </w:r>
    </w:p>
    <w:p>
      <w:pPr>
        <w:spacing w:after="0" w:line="316" w:lineRule="auto"/>
        <w:sectPr>
          <w:pgSz w:w="12480" w:h="16840"/>
          <w:pgMar w:header="0" w:footer="1196" w:top="1480" w:bottom="1380" w:left="1420" w:right="1260"/>
        </w:sectPr>
      </w:pPr>
    </w:p>
    <w:p>
      <w:pPr>
        <w:pStyle w:val="BodyText"/>
        <w:spacing w:line="316" w:lineRule="auto" w:before="33"/>
        <w:ind w:right="587"/>
      </w:pPr>
      <w:r>
        <w:rPr>
          <w:w w:val="95"/>
        </w:rPr>
        <w:t>教育发展、科技创新、人才培养，形成推动高质量发展的倍增效</w:t>
      </w:r>
      <w:r>
        <w:rPr>
          <w:spacing w:val="119"/>
          <w:w w:val="95"/>
        </w:rPr>
        <w:t> </w:t>
      </w:r>
      <w:r>
        <w:rPr/>
        <w:t>应，朝着既定目标扎实迈进。</w:t>
      </w:r>
    </w:p>
    <w:p>
      <w:pPr>
        <w:pStyle w:val="BodyText"/>
        <w:spacing w:line="316" w:lineRule="auto"/>
        <w:ind w:right="426" w:firstLine="645"/>
      </w:pPr>
      <w:r>
        <w:rPr/>
        <w:t>培养什么人、怎样培养人、为谁培养人是教育的根本问题。建设教育强国、科技强国、人才强国，必须坚持正确办学方向，</w:t>
      </w:r>
      <w:r>
        <w:rPr>
          <w:spacing w:val="1"/>
        </w:rPr>
        <w:t> </w:t>
      </w:r>
      <w:r>
        <w:rPr/>
        <w:t>培养德智体美劳全面发展的社会主义建设者和接班人。要紧紧围绕立德树人这个根本任务，聚焦用习近平新时代中国特色社会主义思想铸魂育人，把德育贯穿于智育、体育、美育、劳动教育全过程。要坚持思政课建设和党的创新理论武装同步推进、思政课</w:t>
      </w:r>
      <w:r>
        <w:rPr>
          <w:w w:val="95"/>
        </w:rPr>
        <w:t>程和课程思政同向同行，把思政教育“小课堂”和社会“大课堂”</w:t>
      </w:r>
      <w:r>
        <w:rPr>
          <w:spacing w:val="1"/>
          <w:w w:val="95"/>
        </w:rPr>
        <w:t> </w:t>
      </w:r>
      <w:r>
        <w:rPr/>
        <w:t>有效融合起来，把德育工作做得更到位、更有效。</w:t>
      </w:r>
    </w:p>
    <w:p>
      <w:pPr>
        <w:pStyle w:val="BodyText"/>
        <w:spacing w:line="316" w:lineRule="auto"/>
        <w:ind w:right="587" w:firstLine="645"/>
        <w:jc w:val="both"/>
      </w:pPr>
      <w:r>
        <w:rPr>
          <w:w w:val="95"/>
        </w:rPr>
        <w:t>改革是教育事业发展的根本动力。建设高质量教育体系，办</w:t>
      </w:r>
      <w:r>
        <w:rPr>
          <w:spacing w:val="98"/>
          <w:w w:val="95"/>
        </w:rPr>
        <w:t> </w:t>
      </w:r>
      <w:r>
        <w:rPr>
          <w:w w:val="95"/>
        </w:rPr>
        <w:t>好人民满意的教育，根本在于深化教育综合改革。通过改革，进</w:t>
      </w:r>
      <w:r>
        <w:rPr>
          <w:spacing w:val="135"/>
          <w:w w:val="95"/>
        </w:rPr>
        <w:t> </w:t>
      </w:r>
      <w:r>
        <w:rPr>
          <w:w w:val="95"/>
        </w:rPr>
        <w:t>一步完善体制机制，确立科学的教育评价体系，完善学校管理体</w:t>
      </w:r>
      <w:r>
        <w:rPr>
          <w:spacing w:val="135"/>
          <w:w w:val="95"/>
        </w:rPr>
        <w:t> </w:t>
      </w:r>
      <w:r>
        <w:rPr>
          <w:w w:val="95"/>
        </w:rPr>
        <w:t>系，落实学校办学自主权，不断提升依法治教和管理水平。要着</w:t>
      </w:r>
      <w:r>
        <w:rPr>
          <w:spacing w:val="135"/>
          <w:w w:val="95"/>
        </w:rPr>
        <w:t> </w:t>
      </w:r>
      <w:r>
        <w:rPr>
          <w:w w:val="95"/>
        </w:rPr>
        <w:t>眼现代化需求，适应人口结构变化，统筹基础教育、高等教育、</w:t>
      </w:r>
      <w:r>
        <w:rPr>
          <w:spacing w:val="135"/>
          <w:w w:val="95"/>
        </w:rPr>
        <w:t> </w:t>
      </w:r>
      <w:r>
        <w:rPr>
          <w:w w:val="95"/>
        </w:rPr>
        <w:t>职业教育，统筹政府投入和社会投入，建立健全更加合理高效的</w:t>
      </w:r>
      <w:r>
        <w:rPr>
          <w:spacing w:val="135"/>
          <w:w w:val="95"/>
        </w:rPr>
        <w:t> </w:t>
      </w:r>
      <w:r>
        <w:rPr>
          <w:w w:val="95"/>
        </w:rPr>
        <w:t>教育资源配置机制，让教育改革发展成果更多更公平惠及全体人</w:t>
      </w:r>
      <w:r>
        <w:rPr>
          <w:spacing w:val="119"/>
          <w:w w:val="95"/>
        </w:rPr>
        <w:t> </w:t>
      </w:r>
      <w:r>
        <w:rPr/>
        <w:t>民。</w:t>
      </w:r>
    </w:p>
    <w:p>
      <w:pPr>
        <w:pStyle w:val="BodyText"/>
        <w:spacing w:line="388" w:lineRule="exact"/>
        <w:ind w:left="756"/>
      </w:pPr>
      <w:r>
        <w:rPr>
          <w:w w:val="95"/>
        </w:rPr>
        <w:t>科技创新靠人才，人才培养靠教育。实现科技自主创新和人</w:t>
      </w:r>
    </w:p>
    <w:p>
      <w:pPr>
        <w:pStyle w:val="BodyText"/>
        <w:spacing w:line="316" w:lineRule="auto" w:before="130"/>
        <w:ind w:right="587"/>
        <w:jc w:val="both"/>
      </w:pPr>
      <w:r>
        <w:rPr>
          <w:w w:val="95"/>
        </w:rPr>
        <w:t>才自主培养良性互动，教育要进一步发挥先导性、基础性支撑作</w:t>
      </w:r>
      <w:r>
        <w:rPr>
          <w:spacing w:val="135"/>
          <w:w w:val="95"/>
        </w:rPr>
        <w:t> </w:t>
      </w:r>
      <w:r>
        <w:rPr>
          <w:w w:val="95"/>
        </w:rPr>
        <w:t>用。要实施好基础学科和交叉学科突破计划，打造校企地联合创</w:t>
      </w:r>
      <w:r>
        <w:rPr>
          <w:spacing w:val="135"/>
          <w:w w:val="95"/>
        </w:rPr>
        <w:t> </w:t>
      </w:r>
      <w:r>
        <w:rPr>
          <w:w w:val="95"/>
        </w:rPr>
        <w:t>新平台，提高科技成果转化效能，让更多科技成果尽快转化为现</w:t>
      </w:r>
      <w:r>
        <w:rPr>
          <w:spacing w:val="135"/>
          <w:w w:val="95"/>
        </w:rPr>
        <w:t> </w:t>
      </w:r>
      <w:r>
        <w:rPr>
          <w:w w:val="95"/>
        </w:rPr>
        <w:t>实生产力。要完善人才培养与经济社会发展需要适配机制，坚持</w:t>
      </w:r>
      <w:r>
        <w:rPr>
          <w:spacing w:val="135"/>
          <w:w w:val="95"/>
        </w:rPr>
        <w:t> </w:t>
      </w:r>
      <w:r>
        <w:rPr>
          <w:w w:val="95"/>
        </w:rPr>
        <w:t>总体适配、动态平衡、良性互动，提高人才自主培养质效。要实</w:t>
      </w:r>
    </w:p>
    <w:p>
      <w:pPr>
        <w:spacing w:after="0" w:line="316" w:lineRule="auto"/>
        <w:jc w:val="both"/>
        <w:sectPr>
          <w:pgSz w:w="12480" w:h="16840"/>
          <w:pgMar w:header="0" w:footer="1196" w:top="1520" w:bottom="1380" w:left="1420" w:right="1260"/>
        </w:sectPr>
      </w:pPr>
    </w:p>
    <w:p>
      <w:pPr>
        <w:pStyle w:val="BodyText"/>
        <w:spacing w:line="316" w:lineRule="auto" w:before="33"/>
        <w:ind w:right="587"/>
      </w:pPr>
      <w:r>
        <w:rPr>
          <w:w w:val="95"/>
        </w:rPr>
        <w:t>施国家教育数字化战略，建设学习型社会，推动各类型各层次人</w:t>
      </w:r>
      <w:r>
        <w:rPr>
          <w:spacing w:val="119"/>
          <w:w w:val="95"/>
        </w:rPr>
        <w:t> </w:t>
      </w:r>
      <w:r>
        <w:rPr/>
        <w:t>才竞相涌现，以高素质人才支撑高质量发展。</w:t>
      </w:r>
    </w:p>
    <w:p>
      <w:pPr>
        <w:pStyle w:val="BodyText"/>
        <w:spacing w:line="316" w:lineRule="auto"/>
        <w:ind w:right="426" w:firstLine="645"/>
      </w:pPr>
      <w:r>
        <w:rPr/>
        <w:t>众智谋事必明，众力举事必成。建设教育强国、科技强国、人才强国，是全党全社会的共同责任。让我们把思想和行动统一到习近平总书记重要讲话精神和党中央决策部署上来，广泛凝聚人心、凝聚共识、凝聚智慧、凝聚力量，共同促进教育科技人才事业高质量发展，积极参与教育科技人才体制机制一体改革和发</w:t>
      </w:r>
      <w:r>
        <w:rPr>
          <w:w w:val="95"/>
        </w:rPr>
        <w:t>展的实践，不断提升国家创新体系整体效能，为推动高质量发展、</w:t>
      </w:r>
      <w:r>
        <w:rPr>
          <w:spacing w:val="1"/>
          <w:w w:val="95"/>
        </w:rPr>
        <w:t> </w:t>
      </w:r>
      <w:r>
        <w:rPr/>
        <w:t>推进中国式现代化夯实基础，注入源源不竭的推动力。</w:t>
      </w:r>
    </w:p>
    <w:p>
      <w:pPr>
        <w:pStyle w:val="BodyText"/>
        <w:ind w:left="0"/>
      </w:pPr>
    </w:p>
    <w:p>
      <w:pPr>
        <w:pStyle w:val="BodyText"/>
        <w:ind w:left="0"/>
      </w:pPr>
    </w:p>
    <w:p>
      <w:pPr>
        <w:pStyle w:val="BodyText"/>
        <w:spacing w:before="249"/>
        <w:ind w:left="0" w:right="270"/>
        <w:jc w:val="right"/>
      </w:pPr>
      <w:r>
        <w:rPr/>
        <w:t>（来源：新华网）</w:t>
      </w:r>
    </w:p>
    <w:p>
      <w:pPr>
        <w:spacing w:after="0"/>
        <w:jc w:val="right"/>
        <w:sectPr>
          <w:pgSz w:w="12480" w:h="16840"/>
          <w:pgMar w:header="0" w:footer="1196" w:top="1520" w:bottom="1380" w:left="1420" w:right="1260"/>
        </w:sectPr>
      </w:pPr>
    </w:p>
    <w:p>
      <w:pPr>
        <w:pStyle w:val="Heading1"/>
        <w:spacing w:before="33"/>
        <w:ind w:left="1342" w:right="1806"/>
      </w:pPr>
      <w:r>
        <w:rPr>
          <w:spacing w:val="-12"/>
        </w:rPr>
        <w:t>人民日报评论员：更好发挥教育的支撑作用</w:t>
      </w:r>
    </w:p>
    <w:p>
      <w:pPr>
        <w:pStyle w:val="BodyText"/>
        <w:ind w:left="0"/>
        <w:rPr>
          <w:rFonts w:ascii="黑体"/>
          <w:sz w:val="36"/>
        </w:rPr>
      </w:pPr>
    </w:p>
    <w:p>
      <w:pPr>
        <w:pStyle w:val="BodyText"/>
        <w:spacing w:before="7"/>
        <w:ind w:left="0"/>
        <w:rPr>
          <w:rFonts w:ascii="黑体"/>
          <w:sz w:val="27"/>
        </w:rPr>
      </w:pPr>
    </w:p>
    <w:p>
      <w:pPr>
        <w:pStyle w:val="BodyText"/>
        <w:spacing w:line="316" w:lineRule="auto"/>
        <w:ind w:left="761" w:right="426" w:hanging="10"/>
      </w:pPr>
      <w:r>
        <w:rPr>
          <w:w w:val="95"/>
        </w:rPr>
        <w:t>推进中国式现代化，科技是关键，人才是基础，教育是根本。</w:t>
      </w:r>
      <w:r>
        <w:rPr>
          <w:spacing w:val="1"/>
          <w:w w:val="95"/>
        </w:rPr>
        <w:t> </w:t>
      </w:r>
      <w:r>
        <w:rPr/>
        <w:t>在看望参加全国政协十四届三次会议的民盟、民进、教育界</w:t>
      </w:r>
    </w:p>
    <w:p>
      <w:pPr>
        <w:pStyle w:val="BodyText"/>
        <w:spacing w:line="316" w:lineRule="auto"/>
        <w:ind w:right="426"/>
      </w:pPr>
      <w:r>
        <w:rPr>
          <w:w w:val="95"/>
        </w:rPr>
        <w:t>委员，并参加联组会听取意见和建议时，习近平总书记深刻指出：</w:t>
      </w:r>
      <w:r>
        <w:rPr>
          <w:spacing w:val="1"/>
          <w:w w:val="95"/>
        </w:rPr>
        <w:t> </w:t>
      </w:r>
      <w:r>
        <w:rPr/>
        <w:t>“强化教育对科技和人才的支撑作用，进一步形成人才辈出、人尽其才、才尽其用的生动局面。”</w:t>
      </w:r>
    </w:p>
    <w:p>
      <w:pPr>
        <w:pStyle w:val="BodyText"/>
        <w:spacing w:line="406" w:lineRule="exact"/>
        <w:ind w:left="751"/>
      </w:pPr>
      <w:r>
        <w:rPr/>
        <w:t>培养什么人，是教育的首要问题。</w:t>
      </w:r>
    </w:p>
    <w:p>
      <w:pPr>
        <w:pStyle w:val="BodyText"/>
        <w:spacing w:line="316" w:lineRule="auto" w:before="128"/>
        <w:ind w:right="587" w:firstLine="650"/>
        <w:jc w:val="right"/>
      </w:pPr>
      <w:r>
        <w:rPr>
          <w:w w:val="95"/>
        </w:rPr>
        <w:t>携笔从戎、报效国家的大学生士兵，把热血挥洒在实现强军</w:t>
      </w:r>
      <w:r>
        <w:rPr>
          <w:spacing w:val="93"/>
          <w:w w:val="95"/>
        </w:rPr>
        <w:t> </w:t>
      </w:r>
      <w:r>
        <w:rPr>
          <w:w w:val="95"/>
        </w:rPr>
        <w:t>梦的伟大实践之中，书写绚烂、无悔的青春篇章；通过科技小院</w:t>
      </w:r>
      <w:r>
        <w:rPr>
          <w:spacing w:val="135"/>
          <w:w w:val="95"/>
        </w:rPr>
        <w:t> </w:t>
      </w:r>
      <w:r>
        <w:rPr>
          <w:w w:val="95"/>
        </w:rPr>
        <w:t>深入田间地头和村屯农家的青年学子，在服务乡村全面振兴中解</w:t>
      </w:r>
      <w:r>
        <w:rPr>
          <w:spacing w:val="135"/>
          <w:w w:val="95"/>
        </w:rPr>
        <w:t> </w:t>
      </w:r>
      <w:r>
        <w:rPr>
          <w:w w:val="95"/>
        </w:rPr>
        <w:t>民生、治学问；奥运健儿奋力拼搏，展现了祖国至上、为国争光</w:t>
      </w:r>
      <w:r>
        <w:rPr>
          <w:spacing w:val="120"/>
          <w:w w:val="95"/>
        </w:rPr>
        <w:t> </w:t>
      </w:r>
      <w:r>
        <w:rPr>
          <w:spacing w:val="-26"/>
          <w:w w:val="99"/>
        </w:rPr>
        <w:t>的赤子情怀，</w:t>
      </w:r>
      <w:r>
        <w:rPr>
          <w:rFonts w:ascii="Times New Roman" w:hAnsi="Times New Roman" w:eastAsia="Times New Roman"/>
          <w:spacing w:val="2"/>
          <w:w w:val="99"/>
        </w:rPr>
        <w:t>“</w:t>
      </w:r>
      <w:r>
        <w:rPr>
          <w:w w:val="99"/>
        </w:rPr>
        <w:t>我的这块金牌献给伟大的祖国</w:t>
      </w:r>
      <w:r>
        <w:rPr>
          <w:rFonts w:ascii="Times New Roman" w:hAnsi="Times New Roman" w:eastAsia="Times New Roman"/>
          <w:w w:val="99"/>
        </w:rPr>
        <w:t>”</w:t>
      </w:r>
      <w:r>
        <w:rPr>
          <w:w w:val="99"/>
        </w:rPr>
        <w:t>等誓言掷地有声</w:t>
      </w:r>
      <w:r>
        <w:rPr>
          <w:rFonts w:ascii="Times New Roman" w:hAnsi="Times New Roman" w:eastAsia="Times New Roman"/>
          <w:w w:val="99"/>
        </w:rPr>
        <w:t>……</w:t>
      </w:r>
      <w:r>
        <w:rPr/>
        <w:t>新时代的广阔舞台上，广大青年坚定不移听党话、跟党走，</w:t>
      </w:r>
    </w:p>
    <w:p>
      <w:pPr>
        <w:pStyle w:val="BodyText"/>
        <w:spacing w:line="316" w:lineRule="auto"/>
        <w:ind w:right="587"/>
      </w:pPr>
      <w:r>
        <w:rPr>
          <w:w w:val="95"/>
        </w:rPr>
        <w:t>立报国强国大志向、做挺膺担当奋斗者，让青春在创新创造中闪</w:t>
      </w:r>
      <w:r>
        <w:rPr>
          <w:spacing w:val="119"/>
          <w:w w:val="95"/>
        </w:rPr>
        <w:t> </w:t>
      </w:r>
      <w:r>
        <w:rPr/>
        <w:t>光。</w:t>
      </w:r>
    </w:p>
    <w:p>
      <w:pPr>
        <w:pStyle w:val="BodyText"/>
        <w:spacing w:line="316" w:lineRule="auto"/>
        <w:ind w:right="587" w:firstLine="650"/>
        <w:jc w:val="both"/>
      </w:pPr>
      <w:r>
        <w:rPr>
          <w:w w:val="95"/>
        </w:rPr>
        <w:t>实践证明，不管什么时候，为党育人的初心不能忘，为国育</w:t>
      </w:r>
      <w:r>
        <w:rPr>
          <w:spacing w:val="93"/>
          <w:w w:val="95"/>
        </w:rPr>
        <w:t> </w:t>
      </w:r>
      <w:r>
        <w:rPr>
          <w:w w:val="95"/>
        </w:rPr>
        <w:t>才的立场不能改。习近平总书记深刻指出：“建设教育强国、科</w:t>
      </w:r>
      <w:r>
        <w:rPr>
          <w:spacing w:val="135"/>
          <w:w w:val="95"/>
        </w:rPr>
        <w:t> </w:t>
      </w:r>
      <w:r>
        <w:rPr>
          <w:w w:val="95"/>
        </w:rPr>
        <w:t>技强国、人才强国，必须坚持正确办学方向，培养德智体美劳全</w:t>
      </w:r>
      <w:r>
        <w:rPr>
          <w:spacing w:val="119"/>
          <w:w w:val="95"/>
        </w:rPr>
        <w:t> </w:t>
      </w:r>
      <w:r>
        <w:rPr/>
        <w:t>面发展的社会主义建设者和接班人。”</w:t>
      </w:r>
    </w:p>
    <w:p>
      <w:pPr>
        <w:pStyle w:val="BodyText"/>
        <w:spacing w:line="405" w:lineRule="exact"/>
        <w:ind w:left="761"/>
      </w:pPr>
      <w:r>
        <w:rPr/>
        <w:t>浇花浇根，育人育心。</w:t>
      </w:r>
    </w:p>
    <w:p>
      <w:pPr>
        <w:pStyle w:val="BodyText"/>
        <w:spacing w:line="316" w:lineRule="auto" w:before="120"/>
        <w:ind w:right="587" w:firstLine="650"/>
        <w:jc w:val="both"/>
      </w:pPr>
      <w:r>
        <w:rPr>
          <w:w w:val="95"/>
        </w:rPr>
        <w:t>更好发挥教育的支撑作用，就要牢牢把握立德树人这个根本</w:t>
      </w:r>
      <w:r>
        <w:rPr>
          <w:spacing w:val="93"/>
          <w:w w:val="95"/>
        </w:rPr>
        <w:t> </w:t>
      </w:r>
      <w:r>
        <w:rPr>
          <w:w w:val="95"/>
        </w:rPr>
        <w:t>任务，聚焦用习近平新时代中国特色社会主义思想铸魂育人，把</w:t>
      </w:r>
      <w:r>
        <w:rPr>
          <w:spacing w:val="119"/>
          <w:w w:val="95"/>
        </w:rPr>
        <w:t> </w:t>
      </w:r>
      <w:r>
        <w:rPr/>
        <w:t>德育贯穿于智育、体育、美育、劳动教育全过程。</w:t>
      </w:r>
    </w:p>
    <w:p>
      <w:pPr>
        <w:spacing w:after="0" w:line="316" w:lineRule="auto"/>
        <w:jc w:val="both"/>
        <w:sectPr>
          <w:pgSz w:w="12480" w:h="16840"/>
          <w:pgMar w:header="0" w:footer="1196" w:top="1480" w:bottom="1380" w:left="1420" w:right="1260"/>
        </w:sectPr>
      </w:pPr>
    </w:p>
    <w:p>
      <w:pPr>
        <w:pStyle w:val="BodyText"/>
        <w:spacing w:line="316" w:lineRule="auto" w:before="33"/>
        <w:ind w:right="587" w:firstLine="650"/>
        <w:jc w:val="both"/>
      </w:pPr>
      <w:r>
        <w:rPr>
          <w:w w:val="95"/>
        </w:rPr>
        <w:t>“我们的企业和我们自己，都是在中国土生土长的。”前不</w:t>
      </w:r>
      <w:r>
        <w:rPr>
          <w:spacing w:val="93"/>
          <w:w w:val="95"/>
        </w:rPr>
        <w:t> </w:t>
      </w:r>
      <w:r>
        <w:rPr>
          <w:w w:val="95"/>
        </w:rPr>
        <w:t>久召开的民营企业座谈会上，宇树科技首席执行官王兴兴汇报发</w:t>
      </w:r>
      <w:r>
        <w:rPr>
          <w:spacing w:val="135"/>
          <w:w w:val="95"/>
        </w:rPr>
        <w:t> </w:t>
      </w:r>
      <w:r>
        <w:rPr>
          <w:w w:val="95"/>
        </w:rPr>
        <w:t>言。习近平总书记勉励他说：“你是这里面最年轻的。国家的创</w:t>
      </w:r>
      <w:r>
        <w:rPr>
          <w:spacing w:val="119"/>
          <w:w w:val="95"/>
        </w:rPr>
        <w:t> </w:t>
      </w:r>
      <w:r>
        <w:rPr/>
        <w:t>新需要年轻一代贡献力量。”</w:t>
      </w:r>
    </w:p>
    <w:p>
      <w:pPr>
        <w:pStyle w:val="BodyText"/>
        <w:spacing w:line="316" w:lineRule="auto"/>
        <w:ind w:right="587" w:firstLine="650"/>
        <w:jc w:val="both"/>
      </w:pPr>
      <w:r>
        <w:rPr>
          <w:w w:val="95"/>
        </w:rPr>
        <w:t>今天，从“嫦娥”探月逐梦星辰大海，到国产机器人惊艳全</w:t>
      </w:r>
      <w:r>
        <w:rPr>
          <w:spacing w:val="93"/>
          <w:w w:val="95"/>
        </w:rPr>
        <w:t> </w:t>
      </w:r>
      <w:r>
        <w:rPr>
          <w:w w:val="95"/>
        </w:rPr>
        <w:t>球，再到国产人工智能大模型横空出世，一大批年轻科技人才脱</w:t>
      </w:r>
      <w:r>
        <w:rPr>
          <w:spacing w:val="135"/>
          <w:w w:val="95"/>
        </w:rPr>
        <w:t> </w:t>
      </w:r>
      <w:r>
        <w:rPr>
          <w:w w:val="95"/>
        </w:rPr>
        <w:t>颖而出，由中青年组成的主创团队正在挑起中国科技事业进步的</w:t>
      </w:r>
      <w:r>
        <w:rPr>
          <w:spacing w:val="119"/>
          <w:w w:val="95"/>
        </w:rPr>
        <w:t> </w:t>
      </w:r>
      <w:r>
        <w:rPr/>
        <w:t>大梁。</w:t>
      </w:r>
    </w:p>
    <w:p>
      <w:pPr>
        <w:pStyle w:val="BodyText"/>
        <w:spacing w:line="316" w:lineRule="auto"/>
        <w:ind w:right="587" w:firstLine="650"/>
        <w:jc w:val="both"/>
      </w:pPr>
      <w:r>
        <w:rPr>
          <w:w w:val="95"/>
        </w:rPr>
        <w:t>当前，新一轮科技革命和产业变革迅猛发展。综合国力的竞</w:t>
      </w:r>
      <w:r>
        <w:rPr>
          <w:spacing w:val="93"/>
          <w:w w:val="95"/>
        </w:rPr>
        <w:t> </w:t>
      </w:r>
      <w:r>
        <w:rPr>
          <w:w w:val="95"/>
        </w:rPr>
        <w:t>争归根到底是人才的竞争，世界强国无一不把培养人才视为对未</w:t>
      </w:r>
      <w:r>
        <w:rPr>
          <w:spacing w:val="119"/>
          <w:w w:val="95"/>
        </w:rPr>
        <w:t> </w:t>
      </w:r>
      <w:r>
        <w:rPr/>
        <w:t>来的“战略投资”。</w:t>
      </w:r>
    </w:p>
    <w:p>
      <w:pPr>
        <w:pStyle w:val="BodyText"/>
        <w:spacing w:line="316" w:lineRule="auto"/>
        <w:ind w:right="587" w:firstLine="650"/>
        <w:jc w:val="both"/>
      </w:pPr>
      <w:r>
        <w:rPr>
          <w:w w:val="95"/>
        </w:rPr>
        <w:t>中国式现代化关键在科技现代化。科技创新靠人才，人才培</w:t>
      </w:r>
      <w:r>
        <w:rPr>
          <w:spacing w:val="93"/>
          <w:w w:val="95"/>
        </w:rPr>
        <w:t> </w:t>
      </w:r>
      <w:r>
        <w:rPr>
          <w:w w:val="95"/>
        </w:rPr>
        <w:t>养靠教育。建设教育强国，是全面建成社会主义现代化强国的战</w:t>
      </w:r>
      <w:r>
        <w:rPr>
          <w:spacing w:val="135"/>
          <w:w w:val="95"/>
        </w:rPr>
        <w:t> </w:t>
      </w:r>
      <w:r>
        <w:rPr>
          <w:w w:val="95"/>
        </w:rPr>
        <w:t>略先导，是实现高水平科技自立自强的重要支撑。由此我们更加</w:t>
      </w:r>
      <w:r>
        <w:rPr>
          <w:spacing w:val="119"/>
          <w:w w:val="95"/>
        </w:rPr>
        <w:t> </w:t>
      </w:r>
      <w:r>
        <w:rPr/>
        <w:t>深刻理解，为什么教育是国之大计、党之大计。</w:t>
      </w:r>
    </w:p>
    <w:p>
      <w:pPr>
        <w:pStyle w:val="BodyText"/>
        <w:spacing w:line="316" w:lineRule="auto"/>
        <w:ind w:right="587" w:firstLine="650"/>
        <w:jc w:val="both"/>
      </w:pPr>
      <w:r>
        <w:rPr>
          <w:w w:val="95"/>
        </w:rPr>
        <w:t>习近平总书记强调：“实现科技自主创新和人才自主培养良</w:t>
      </w:r>
      <w:r>
        <w:rPr>
          <w:spacing w:val="93"/>
          <w:w w:val="95"/>
        </w:rPr>
        <w:t> </w:t>
      </w:r>
      <w:r>
        <w:rPr>
          <w:w w:val="95"/>
        </w:rPr>
        <w:t>性互动，教育要进一步发挥先导性、基础性支撑作用。”这对教</w:t>
      </w:r>
      <w:r>
        <w:rPr>
          <w:spacing w:val="119"/>
          <w:w w:val="95"/>
        </w:rPr>
        <w:t> </w:t>
      </w:r>
      <w:r>
        <w:rPr/>
        <w:t>育提出了新的更高要求。</w:t>
      </w:r>
    </w:p>
    <w:p>
      <w:pPr>
        <w:pStyle w:val="BodyText"/>
        <w:spacing w:line="316" w:lineRule="auto"/>
        <w:ind w:right="587" w:firstLine="650"/>
        <w:jc w:val="both"/>
      </w:pPr>
      <w:r>
        <w:rPr>
          <w:w w:val="95"/>
        </w:rPr>
        <w:t>党的二十大报告首次将教育、科技、人才作为专章阐述并一</w:t>
      </w:r>
      <w:r>
        <w:rPr>
          <w:spacing w:val="93"/>
          <w:w w:val="95"/>
        </w:rPr>
        <w:t> </w:t>
      </w:r>
      <w:r>
        <w:rPr>
          <w:w w:val="95"/>
        </w:rPr>
        <w:t>体部署，党的二十届三中全会《决定》提出统筹推进教育科技人</w:t>
      </w:r>
      <w:r>
        <w:rPr>
          <w:spacing w:val="119"/>
          <w:w w:val="95"/>
        </w:rPr>
        <w:t> </w:t>
      </w:r>
      <w:r>
        <w:rPr/>
        <w:t>才体制机制一体改革。</w:t>
      </w:r>
    </w:p>
    <w:p>
      <w:pPr>
        <w:pStyle w:val="BodyText"/>
        <w:spacing w:line="316" w:lineRule="auto"/>
        <w:ind w:right="587" w:firstLine="650"/>
        <w:jc w:val="both"/>
      </w:pPr>
      <w:r>
        <w:rPr>
          <w:w w:val="95"/>
        </w:rPr>
        <w:t>深刻把握中国式现代化对教育、科技、人才的需求，认真贯</w:t>
      </w:r>
      <w:r>
        <w:rPr>
          <w:spacing w:val="93"/>
          <w:w w:val="95"/>
        </w:rPr>
        <w:t> </w:t>
      </w:r>
      <w:r>
        <w:rPr>
          <w:w w:val="95"/>
        </w:rPr>
        <w:t>彻落实党中央决策部署，完善科教协同育人机制，深化教育综合</w:t>
      </w:r>
      <w:r>
        <w:rPr>
          <w:spacing w:val="135"/>
          <w:w w:val="95"/>
        </w:rPr>
        <w:t> </w:t>
      </w:r>
      <w:r>
        <w:rPr>
          <w:w w:val="95"/>
        </w:rPr>
        <w:t>改革，加快培养造就一支规模宏大、结构合理、素质优良的创新</w:t>
      </w:r>
      <w:r>
        <w:rPr>
          <w:spacing w:val="119"/>
          <w:w w:val="95"/>
        </w:rPr>
        <w:t> </w:t>
      </w:r>
      <w:r>
        <w:rPr/>
        <w:t>型人才队伍，才能厚植未来发展的竞争优势。</w:t>
      </w:r>
    </w:p>
    <w:p>
      <w:pPr>
        <w:spacing w:after="0" w:line="316" w:lineRule="auto"/>
        <w:jc w:val="both"/>
        <w:sectPr>
          <w:pgSz w:w="12480" w:h="16840"/>
          <w:pgMar w:header="0" w:footer="1196" w:top="1520" w:bottom="1380" w:left="1420" w:right="1260"/>
        </w:sectPr>
      </w:pPr>
    </w:p>
    <w:p>
      <w:pPr>
        <w:pStyle w:val="BodyText"/>
        <w:spacing w:line="316" w:lineRule="auto" w:before="33"/>
        <w:ind w:right="587" w:firstLine="650"/>
        <w:jc w:val="both"/>
      </w:pPr>
      <w:r>
        <w:rPr>
          <w:w w:val="95"/>
        </w:rPr>
        <w:t>我国拥有世界上规模最大的高等教育体系，有各项事业发展</w:t>
      </w:r>
      <w:r>
        <w:rPr>
          <w:spacing w:val="93"/>
          <w:w w:val="95"/>
        </w:rPr>
        <w:t> </w:t>
      </w:r>
      <w:r>
        <w:rPr>
          <w:w w:val="95"/>
        </w:rPr>
        <w:t>的广阔舞台，完全能够源源不断培养造就大批优秀人才。我们要</w:t>
      </w:r>
      <w:r>
        <w:rPr>
          <w:spacing w:val="135"/>
          <w:w w:val="95"/>
        </w:rPr>
        <w:t> </w:t>
      </w:r>
      <w:r>
        <w:rPr>
          <w:w w:val="95"/>
        </w:rPr>
        <w:t>坚定信心和决心，付诸努力和行动，以教育之力厚植人民幸福之</w:t>
      </w:r>
      <w:r>
        <w:rPr>
          <w:spacing w:val="119"/>
          <w:w w:val="95"/>
        </w:rPr>
        <w:t> </w:t>
      </w:r>
      <w:r>
        <w:rPr/>
        <w:t>本，以教育之强夯实国家富强之基。</w:t>
      </w:r>
    </w:p>
    <w:p>
      <w:pPr>
        <w:pStyle w:val="BodyText"/>
        <w:ind w:left="0"/>
      </w:pPr>
    </w:p>
    <w:p>
      <w:pPr>
        <w:pStyle w:val="BodyText"/>
        <w:ind w:left="0"/>
      </w:pPr>
    </w:p>
    <w:p>
      <w:pPr>
        <w:pStyle w:val="BodyText"/>
        <w:ind w:left="0"/>
      </w:pPr>
    </w:p>
    <w:p>
      <w:pPr>
        <w:pStyle w:val="BodyText"/>
        <w:ind w:left="0"/>
        <w:rPr>
          <w:sz w:val="30"/>
        </w:rPr>
      </w:pPr>
    </w:p>
    <w:p>
      <w:pPr>
        <w:pStyle w:val="BodyText"/>
        <w:spacing w:before="1"/>
        <w:ind w:left="0" w:right="270"/>
        <w:jc w:val="right"/>
      </w:pPr>
      <w:r>
        <w:rPr/>
        <w:t>（来源：新华网）</w:t>
      </w:r>
    </w:p>
    <w:sectPr>
      <w:pgSz w:w="12480" w:h="16840"/>
      <w:pgMar w:header="0" w:footer="1196" w:top="1520" w:bottom="138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中宋">
    <w:altName w:val="华文中宋"/>
    <w:charset w:val="86"/>
    <w:family w:val="auto"/>
    <w:pitch w:val="variable"/>
  </w:font>
  <w:font w:name="楷体">
    <w:altName w:val="楷体"/>
    <w:charset w:val="86"/>
    <w:family w:val="modern"/>
    <w:pitch w:val="fixed"/>
  </w:font>
  <w:font w:name="宋体">
    <w:altName w:val="宋体"/>
    <w:charset w:val="86"/>
    <w:family w:val="auto"/>
    <w:pitch w:val="variable"/>
  </w:font>
  <w:font w:name="仿宋">
    <w:altName w:val="仿宋"/>
    <w:charset w:val="86"/>
    <w:family w:val="modern"/>
    <w:pitch w:val="fixed"/>
  </w:font>
  <w:font w:name="黑体">
    <w:altName w:val="黑体"/>
    <w:charset w:val="86"/>
    <w:family w:val="modern"/>
    <w:pitch w:val="fixed"/>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3.839996pt;margin-top:771.218994pt;width:16.1500pt;height:11pt;mso-position-horizontal-relative:page;mso-position-vertical-relative:page;z-index:-15958528" type="#_x0000_t202" id="docshape4"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7" w:hanging="319"/>
        <w:jc w:val="left"/>
      </w:pPr>
      <w:rPr>
        <w:rFonts w:hint="default" w:ascii="宋体" w:hAnsi="宋体" w:eastAsia="宋体" w:cs="宋体"/>
        <w:b w:val="0"/>
        <w:bCs w:val="0"/>
        <w:i w:val="0"/>
        <w:iCs w:val="0"/>
        <w:spacing w:val="-2"/>
        <w:w w:val="99"/>
        <w:sz w:val="30"/>
        <w:szCs w:val="30"/>
      </w:rPr>
    </w:lvl>
    <w:lvl w:ilvl="1">
      <w:start w:val="0"/>
      <w:numFmt w:val="bullet"/>
      <w:lvlText w:val="■"/>
      <w:lvlJc w:val="left"/>
      <w:pPr>
        <w:ind w:left="111" w:hanging="480"/>
      </w:pPr>
      <w:rPr>
        <w:rFonts w:hint="default" w:ascii="仿宋" w:hAnsi="仿宋" w:eastAsia="仿宋" w:cs="仿宋"/>
        <w:b w:val="0"/>
        <w:bCs w:val="0"/>
        <w:i w:val="0"/>
        <w:iCs w:val="0"/>
        <w:w w:val="99"/>
        <w:sz w:val="32"/>
        <w:szCs w:val="32"/>
      </w:rPr>
    </w:lvl>
    <w:lvl w:ilvl="2">
      <w:start w:val="0"/>
      <w:numFmt w:val="bullet"/>
      <w:lvlText w:val="•"/>
      <w:lvlJc w:val="left"/>
      <w:pPr>
        <w:ind w:left="1849" w:hanging="480"/>
      </w:pPr>
      <w:rPr>
        <w:rFonts w:hint="default"/>
      </w:rPr>
    </w:lvl>
    <w:lvl w:ilvl="3">
      <w:start w:val="0"/>
      <w:numFmt w:val="bullet"/>
      <w:lvlText w:val="•"/>
      <w:lvlJc w:val="left"/>
      <w:pPr>
        <w:ind w:left="2713" w:hanging="480"/>
      </w:pPr>
      <w:rPr>
        <w:rFonts w:hint="default"/>
      </w:rPr>
    </w:lvl>
    <w:lvl w:ilvl="4">
      <w:start w:val="0"/>
      <w:numFmt w:val="bullet"/>
      <w:lvlText w:val="•"/>
      <w:lvlJc w:val="left"/>
      <w:pPr>
        <w:ind w:left="3578" w:hanging="480"/>
      </w:pPr>
      <w:rPr>
        <w:rFonts w:hint="default"/>
      </w:rPr>
    </w:lvl>
    <w:lvl w:ilvl="5">
      <w:start w:val="0"/>
      <w:numFmt w:val="bullet"/>
      <w:lvlText w:val="•"/>
      <w:lvlJc w:val="left"/>
      <w:pPr>
        <w:ind w:left="4443" w:hanging="480"/>
      </w:pPr>
      <w:rPr>
        <w:rFonts w:hint="default"/>
      </w:rPr>
    </w:lvl>
    <w:lvl w:ilvl="6">
      <w:start w:val="0"/>
      <w:numFmt w:val="bullet"/>
      <w:lvlText w:val="•"/>
      <w:lvlJc w:val="left"/>
      <w:pPr>
        <w:ind w:left="5307" w:hanging="480"/>
      </w:pPr>
      <w:rPr>
        <w:rFonts w:hint="default"/>
      </w:rPr>
    </w:lvl>
    <w:lvl w:ilvl="7">
      <w:start w:val="0"/>
      <w:numFmt w:val="bullet"/>
      <w:lvlText w:val="•"/>
      <w:lvlJc w:val="left"/>
      <w:pPr>
        <w:ind w:left="6172" w:hanging="480"/>
      </w:pPr>
      <w:rPr>
        <w:rFonts w:hint="default"/>
      </w:rPr>
    </w:lvl>
    <w:lvl w:ilvl="8">
      <w:start w:val="0"/>
      <w:numFmt w:val="bullet"/>
      <w:lvlText w:val="•"/>
      <w:lvlJc w:val="left"/>
      <w:pPr>
        <w:ind w:left="7036" w:hanging="4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rPr>
  </w:style>
  <w:style w:styleId="BodyText" w:type="paragraph">
    <w:name w:val="Body Text"/>
    <w:basedOn w:val="Normal"/>
    <w:uiPriority w:val="1"/>
    <w:qFormat/>
    <w:pPr>
      <w:ind w:left="111"/>
    </w:pPr>
    <w:rPr>
      <w:rFonts w:ascii="仿宋" w:hAnsi="仿宋" w:eastAsia="仿宋" w:cs="仿宋"/>
      <w:sz w:val="32"/>
      <w:szCs w:val="32"/>
    </w:rPr>
  </w:style>
  <w:style w:styleId="Heading1" w:type="paragraph">
    <w:name w:val="Heading 1"/>
    <w:basedOn w:val="Normal"/>
    <w:uiPriority w:val="1"/>
    <w:qFormat/>
    <w:pPr>
      <w:ind w:left="1439" w:right="1905"/>
      <w:jc w:val="center"/>
      <w:outlineLvl w:val="1"/>
    </w:pPr>
    <w:rPr>
      <w:rFonts w:ascii="黑体" w:hAnsi="黑体" w:eastAsia="黑体" w:cs="黑体"/>
      <w:sz w:val="36"/>
      <w:szCs w:val="36"/>
    </w:rPr>
  </w:style>
  <w:style w:styleId="Title" w:type="paragraph">
    <w:name w:val="Title"/>
    <w:basedOn w:val="Normal"/>
    <w:uiPriority w:val="1"/>
    <w:qFormat/>
    <w:pPr>
      <w:spacing w:before="261"/>
      <w:ind w:right="219"/>
      <w:jc w:val="center"/>
    </w:pPr>
    <w:rPr>
      <w:rFonts w:ascii="华文中宋" w:hAnsi="华文中宋" w:eastAsia="华文中宋" w:cs="华文中宋"/>
      <w:b/>
      <w:bCs/>
      <w:sz w:val="100"/>
      <w:szCs w:val="100"/>
    </w:rPr>
  </w:style>
  <w:style w:styleId="ListParagraph" w:type="paragraph">
    <w:name w:val="List Paragraph"/>
    <w:basedOn w:val="Normal"/>
    <w:uiPriority w:val="1"/>
    <w:qFormat/>
    <w:pPr>
      <w:ind w:left="111" w:right="587" w:firstLine="640"/>
    </w:pPr>
    <w:rPr>
      <w:rFonts w:ascii="仿宋" w:hAnsi="仿宋" w:eastAsia="仿宋" w:cs="仿宋"/>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2025-03-13T00:48:34Z</dcterms:created>
  <dcterms:modified xsi:type="dcterms:W3CDTF">2025-03-13T00:48:34Z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WPS 文字</vt:lpwstr>
  </property>
  <property fmtid="{D5CDD505-2E9C-101B-9397-08002B2CF9AE}" pid="4" name="LastSaved">
    <vt:filetime>2025-03-13T00:00:00Z</vt:filetime>
  </property>
</Properties>
</file>