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eastAsia="zh-CN"/>
        </w:rPr>
        <w:t>徐州工程学院建设工程</w:t>
      </w:r>
      <w:r>
        <w:rPr>
          <w:rFonts w:hint="eastAsia" w:ascii="宋体" w:hAnsi="宋体"/>
          <w:sz w:val="36"/>
          <w:szCs w:val="36"/>
        </w:rPr>
        <w:t>逾期报送工程结算审批表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工程管理</w:t>
            </w: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部门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施工单位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开、竣工</w:t>
            </w: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送审时间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合同价款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送审金额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依据及要求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1、《徐州工程学院建设工程项目审计实施办法》（ 号）规定: 工程竣工验收后超过 3个月报送审计的，须分管工程的校领导签批意见。        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2、审计过程中，审计人员将以书面形式就审计资料、现场勘验等事项提出要求，希望工程管理部门在要求的时间内反馈意见，确保工程结算审计保证质量，按时完成。</w:t>
            </w: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逾期报送</w:t>
            </w: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原因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工程管理部门负责人：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  <w:t>分管校领导意见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宋体" w:hAnsi="宋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9077E"/>
    <w:rsid w:val="4B590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2018-01-17T03:27:00Z</dcterms:created>
  <dc:creator>小梅真好</dc:creator>
  <cp:lastModifiedBy>小梅真好</cp:lastModifiedBy>
  <dcterms:modified xsi:type="dcterms:W3CDTF">2018-01-17T03:28:02Z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