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3124"/>
        <w:gridCol w:w="765"/>
        <w:gridCol w:w="1125"/>
        <w:gridCol w:w="795"/>
        <w:gridCol w:w="100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901" w:type="dxa"/>
            <w:gridSpan w:val="7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202</w:t>
            </w:r>
            <w:r>
              <w:rPr>
                <w:rFonts w:hint="default"/>
                <w:b/>
                <w:bCs/>
                <w:sz w:val="28"/>
                <w:szCs w:val="28"/>
                <w:lang w:val="en-US"/>
              </w:rPr>
              <w:t>5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default"/>
                <w:b/>
                <w:bCs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b/>
                <w:bCs/>
                <w:sz w:val="28"/>
                <w:szCs w:val="28"/>
              </w:rPr>
              <w:t>月审计处党支部党员学习计划与安排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学习时间</w:t>
            </w:r>
          </w:p>
        </w:tc>
        <w:tc>
          <w:tcPr>
            <w:tcW w:w="312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 习 内 容</w:t>
            </w:r>
          </w:p>
        </w:tc>
        <w:tc>
          <w:tcPr>
            <w:tcW w:w="76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学习形式</w:t>
            </w:r>
          </w:p>
        </w:tc>
        <w:tc>
          <w:tcPr>
            <w:tcW w:w="112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参加人员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学习地点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76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（学习内容1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.2.3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（学习内容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4.5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（学习内容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6.7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124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32" w:lineRule="atLeast"/>
              <w:ind w:right="0" w:firstLine="456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-6"/>
                <w:sz w:val="24"/>
                <w:szCs w:val="24"/>
                <w:shd w:val="clear" w:fill="FFFFFF"/>
              </w:rPr>
              <w:t>1. 习近平总书记在河南考察时的重要讲话精神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32" w:lineRule="atLeast"/>
              <w:ind w:right="0" w:firstLine="456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-6"/>
                <w:sz w:val="24"/>
                <w:szCs w:val="24"/>
                <w:shd w:val="clear" w:fill="FFFFFF"/>
              </w:rPr>
              <w:t>2.习近平总书记致信祝贺复旦大学建校120周年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32" w:lineRule="atLeast"/>
              <w:ind w:right="0" w:firstLine="456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-6"/>
                <w:sz w:val="24"/>
                <w:szCs w:val="24"/>
                <w:shd w:val="clear" w:fill="FFFFFF"/>
              </w:rPr>
              <w:t>3.习近平总书记关于安全生产的重要论述指示批示精神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32" w:lineRule="atLeast"/>
              <w:ind w:right="0" w:firstLine="456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-6"/>
                <w:sz w:val="24"/>
                <w:szCs w:val="24"/>
                <w:shd w:val="clear" w:fill="FFFFFF"/>
              </w:rPr>
              <w:t>4.《求是》2025年第10期：习近平总书记重要文章《锲而不舍落实中央八项规定精神，以优良党风引领社风民风》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32" w:lineRule="atLeast"/>
              <w:ind w:right="0" w:firstLine="456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-6"/>
                <w:sz w:val="24"/>
                <w:szCs w:val="24"/>
                <w:shd w:val="clear" w:fill="FFFFFF"/>
              </w:rPr>
              <w:t>5.《求是》2025年第11期：习近平总书记重要文章《加快建设教育强国》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32" w:lineRule="atLeast"/>
              <w:ind w:right="0" w:firstLine="456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-6"/>
                <w:sz w:val="24"/>
                <w:szCs w:val="24"/>
                <w:shd w:val="clear" w:fill="FFFFFF"/>
              </w:rPr>
              <w:t>6.《习近平经济文选》第一卷（学习资料领取另行通知）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32" w:lineRule="atLeast"/>
              <w:ind w:right="0" w:firstLine="456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-6"/>
                <w:sz w:val="24"/>
                <w:szCs w:val="24"/>
                <w:shd w:val="clear" w:fill="FFFFFF"/>
              </w:rPr>
              <w:t>7.中共中央 国务院印发《党政机关厉行节约反对浪费条例》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105" w:beforeAutospacing="0" w:after="105" w:afterAutospacing="0" w:line="432" w:lineRule="atLeast"/>
              <w:ind w:right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集中学习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党支部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全体党员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行政楼B215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丁厉</w:t>
            </w:r>
          </w:p>
        </w:tc>
        <w:tc>
          <w:tcPr>
            <w:tcW w:w="76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3" w:hRule="atLeast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思考题</w:t>
            </w:r>
          </w:p>
        </w:tc>
        <w:tc>
          <w:tcPr>
            <w:tcW w:w="7579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32" w:lineRule="atLeast"/>
              <w:ind w:right="0"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0"/>
                <w:sz w:val="24"/>
                <w:szCs w:val="24"/>
                <w:shd w:val="clear" w:fill="FFFFFF"/>
              </w:rPr>
              <w:t>1.认真学习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-6"/>
                <w:sz w:val="24"/>
                <w:szCs w:val="24"/>
                <w:shd w:val="clear" w:fill="FFFFFF"/>
              </w:rPr>
              <w:t>习近平总书记在河南考察时的重要讲话精神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0"/>
                <w:sz w:val="24"/>
                <w:szCs w:val="24"/>
                <w:shd w:val="clear" w:fill="FFFFFF"/>
              </w:rPr>
              <w:t>，与学习领会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-6"/>
                <w:sz w:val="24"/>
                <w:szCs w:val="24"/>
                <w:shd w:val="clear" w:fill="FFFFFF"/>
              </w:rPr>
              <w:t>《求是》2025年第10期习近平总书记重要文章《锲而不舍落实中央八项规定精神，以优良党风引领社风民风》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0"/>
                <w:sz w:val="24"/>
                <w:szCs w:val="24"/>
                <w:shd w:val="clear" w:fill="FFFFFF"/>
              </w:rPr>
              <w:t>结合起来，深刻理解“确保学有质量、查有力度、改有成效”的重要意义。结合工作实际，深入思考如何一体推进学查改，开展好学习教育，以踏石留印、抓铁有痕的劲头抓好作风建设，做到内化于心、外化于行，以优良作风凝心聚力、干事创业，为推进学校高质量发展提供更加坚强有力的保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32" w:lineRule="atLeast"/>
              <w:ind w:right="0"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0"/>
                <w:sz w:val="24"/>
                <w:szCs w:val="24"/>
                <w:shd w:val="clear" w:fill="FFFFFF"/>
              </w:rPr>
              <w:t>2.认真学习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-6"/>
                <w:sz w:val="24"/>
                <w:szCs w:val="24"/>
                <w:shd w:val="clear" w:fill="FFFFFF"/>
              </w:rPr>
              <w:t>习近平总书记给复旦大学建校120周年致信精神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0"/>
                <w:sz w:val="24"/>
                <w:szCs w:val="24"/>
                <w:shd w:val="clear" w:fill="FFFFFF"/>
              </w:rPr>
              <w:t>，与学习领会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-6"/>
                <w:sz w:val="24"/>
                <w:szCs w:val="24"/>
                <w:shd w:val="clear" w:fill="FFFFFF"/>
              </w:rPr>
              <w:t>《求是》2025年第11期习近平总书记重要文章《加快建设教育强国》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0"/>
                <w:sz w:val="24"/>
                <w:szCs w:val="24"/>
                <w:shd w:val="clear" w:fill="FFFFFF"/>
              </w:rPr>
              <w:t>结合起来，结合工作实际，深入思考如何在立德树人过程中，坚持不懈用新时代中国特色社会主义思想铸魂育人，深化教育科研改革，推动科技自主创新和人才自主培养良性互动，培养德智体美劳全面发展的社会主义建设者和接班人。</w:t>
            </w:r>
          </w:p>
          <w:p>
            <w:pPr>
              <w:widowControl/>
              <w:shd w:val="clear" w:color="auto" w:fill="FFFFFF"/>
              <w:spacing w:line="432" w:lineRule="atLeas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52C21"/>
    <w:rsid w:val="0D3B2FE4"/>
    <w:rsid w:val="0DEF40E9"/>
    <w:rsid w:val="15D61950"/>
    <w:rsid w:val="4F5A76FD"/>
    <w:rsid w:val="64233E9F"/>
    <w:rsid w:val="7BC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2024-11-20T02:23:00Z</dcterms:created>
  <dc:creator>LENOVO</dc:creator>
  <cp:lastModifiedBy>赵铱迪</cp:lastModifiedBy>
  <dcterms:modified xsi:type="dcterms:W3CDTF">2025-06-09T01:24:47Z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A8B1859519494CE79479FF0983753ADB</vt:lpwstr>
  </property>
</Properties>
</file>