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DD364">
      <w:pPr>
        <w:jc w:val="center"/>
        <w:rPr>
          <w:rFonts w:ascii="方正小标宋简体" w:eastAsia="方正小标宋简体"/>
          <w:sz w:val="44"/>
          <w:szCs w:val="44"/>
        </w:rPr>
      </w:pPr>
    </w:p>
    <w:p w14:paraId="08F4C3C4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审计整改报告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须知</w:t>
      </w:r>
    </w:p>
    <w:p w14:paraId="429A8E3C">
      <w:pPr>
        <w:rPr>
          <w:rFonts w:ascii="黑体" w:hAnsi="黑体" w:eastAsia="黑体"/>
          <w:sz w:val="28"/>
          <w:szCs w:val="32"/>
        </w:rPr>
      </w:pPr>
    </w:p>
    <w:p w14:paraId="2A8CE02A">
      <w:pPr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审计整改报告主要包括以下内容：</w:t>
      </w:r>
    </w:p>
    <w:p w14:paraId="51F2081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（一）审计发现问题的整改结果；</w:t>
      </w:r>
    </w:p>
    <w:p w14:paraId="5BADE306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（二）审计意见和建议采纳情况；</w:t>
      </w:r>
      <w:bookmarkStart w:id="0" w:name="_GoBack"/>
      <w:bookmarkEnd w:id="0"/>
    </w:p>
    <w:p w14:paraId="32CD0AF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（三）尚未整改到位问题及原因；</w:t>
      </w:r>
    </w:p>
    <w:p w14:paraId="5AB6B396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（四）继续整改的主要措施和整改时限；</w:t>
      </w:r>
    </w:p>
    <w:p w14:paraId="5DB8C0C8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</w:t>
      </w:r>
      <w:r>
        <w:rPr>
          <w:rFonts w:hint="eastAsia" w:ascii="宋体" w:hAnsi="宋体" w:eastAsia="宋体"/>
          <w:sz w:val="28"/>
          <w:szCs w:val="32"/>
          <w:lang w:eastAsia="zh-CN"/>
        </w:rPr>
        <w:t>五</w:t>
      </w:r>
      <w:r>
        <w:rPr>
          <w:rFonts w:hint="eastAsia" w:ascii="宋体" w:hAnsi="宋体" w:eastAsia="宋体"/>
          <w:sz w:val="28"/>
          <w:szCs w:val="32"/>
        </w:rPr>
        <w:t>）强化内部管理和完善相关制度情况；</w:t>
      </w:r>
    </w:p>
    <w:p w14:paraId="14889732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</w:t>
      </w:r>
      <w:r>
        <w:rPr>
          <w:rFonts w:hint="eastAsia" w:ascii="宋体" w:hAnsi="宋体" w:eastAsia="宋体"/>
          <w:sz w:val="28"/>
          <w:szCs w:val="32"/>
          <w:lang w:eastAsia="zh-CN"/>
        </w:rPr>
        <w:t>六</w:t>
      </w:r>
      <w:r>
        <w:rPr>
          <w:rFonts w:hint="eastAsia" w:ascii="宋体" w:hAnsi="宋体" w:eastAsia="宋体"/>
          <w:sz w:val="28"/>
          <w:szCs w:val="32"/>
        </w:rPr>
        <w:t>）落实整改的必要证明材料；</w:t>
      </w:r>
    </w:p>
    <w:p w14:paraId="76ED9752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（</w:t>
      </w:r>
      <w:r>
        <w:rPr>
          <w:rFonts w:hint="eastAsia" w:ascii="宋体" w:hAnsi="宋体" w:eastAsia="宋体"/>
          <w:sz w:val="28"/>
          <w:szCs w:val="32"/>
          <w:lang w:eastAsia="zh-CN"/>
        </w:rPr>
        <w:t>七</w:t>
      </w:r>
      <w:r>
        <w:rPr>
          <w:rFonts w:hint="eastAsia" w:ascii="宋体" w:hAnsi="宋体" w:eastAsia="宋体"/>
          <w:sz w:val="28"/>
          <w:szCs w:val="32"/>
        </w:rPr>
        <w:t>）其他有关内容。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YWY2ZGE3ZDEwY2JkM2UzYmExZGZmYmFmMjA3NzEifQ=="/>
  </w:docVars>
  <w:rsids>
    <w:rsidRoot w:val="00D224BA"/>
    <w:rsid w:val="0000495C"/>
    <w:rsid w:val="004946D1"/>
    <w:rsid w:val="004B564E"/>
    <w:rsid w:val="00752764"/>
    <w:rsid w:val="00D224BA"/>
    <w:rsid w:val="348A3814"/>
    <w:rsid w:val="3C2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1</Lines>
  <Paragraphs>1</Paragraphs>
  <TotalTime>17</TotalTime>
  <ScaleCrop>false</ScaleCrop>
  <LinksUpToDate>false</LinksUpToDate>
  <CharactersWithSpaces>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2024-09-02T07:21:00Z</dcterms:created>
  <dc:creator>Lenovo</dc:creator>
  <cp:lastModifiedBy>薛茜</cp:lastModifiedBy>
  <dcterms:modified xsi:type="dcterms:W3CDTF">2024-09-03T00:41:54Z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AB56B6C9FBEE4C3988A69E3F866DD8F9_12</vt:lpwstr>
  </property>
</Properties>
</file>