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FAC67">
      <w:pPr>
        <w:spacing w:line="435" w:lineRule="exact"/>
        <w:jc w:val="both"/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附件1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：</w:t>
      </w:r>
    </w:p>
    <w:p w14:paraId="0A34CFBC">
      <w:pPr>
        <w:spacing w:line="435" w:lineRule="exact"/>
        <w:ind w:left="3468"/>
        <w:rPr>
          <w:rFonts w:hint="eastAsia"/>
          <w:b/>
          <w:bCs/>
          <w:color w:val="000000"/>
          <w:sz w:val="30"/>
          <w:szCs w:val="30"/>
        </w:rPr>
      </w:pPr>
      <w:bookmarkStart w:id="3" w:name="_GoBack"/>
      <w:bookmarkEnd w:id="3"/>
    </w:p>
    <w:p w14:paraId="551388D0">
      <w:pPr>
        <w:spacing w:line="435" w:lineRule="exact"/>
        <w:ind w:left="3468"/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选派学生参加审计处校内“以审代训”项目报名表</w:t>
      </w:r>
    </w:p>
    <w:p w14:paraId="2E7DF647">
      <w:pPr>
        <w:spacing w:before="7"/>
        <w:rPr>
          <w:rFonts w:hint="eastAsia" w:ascii="宋体" w:hAnsi="宋体" w:cs="宋体"/>
          <w:sz w:val="16"/>
          <w:szCs w:val="16"/>
        </w:rPr>
      </w:pPr>
    </w:p>
    <w:p w14:paraId="74B70129">
      <w:pPr>
        <w:spacing w:before="49"/>
        <w:ind w:left="156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填报学院：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"/>
        <w:gridCol w:w="946"/>
        <w:gridCol w:w="519"/>
        <w:gridCol w:w="1072"/>
        <w:gridCol w:w="1691"/>
        <w:gridCol w:w="1773"/>
        <w:gridCol w:w="886"/>
        <w:gridCol w:w="420"/>
        <w:gridCol w:w="420"/>
        <w:gridCol w:w="420"/>
        <w:gridCol w:w="420"/>
        <w:gridCol w:w="420"/>
        <w:gridCol w:w="420"/>
        <w:gridCol w:w="420"/>
        <w:gridCol w:w="426"/>
        <w:gridCol w:w="1074"/>
        <w:gridCol w:w="1234"/>
        <w:gridCol w:w="1662"/>
      </w:tblGrid>
      <w:tr w14:paraId="1A8A1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8" w:type="dxa"/>
            <w:vMerge w:val="restart"/>
            <w:noWrap w:val="0"/>
            <w:vAlign w:val="center"/>
          </w:tcPr>
          <w:p w14:paraId="0072F6F7">
            <w:pPr>
              <w:spacing w:before="49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946" w:type="dxa"/>
            <w:vMerge w:val="restart"/>
            <w:noWrap w:val="0"/>
            <w:vAlign w:val="center"/>
          </w:tcPr>
          <w:p w14:paraId="58F1DA54">
            <w:pPr>
              <w:spacing w:before="49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519" w:type="dxa"/>
            <w:vMerge w:val="restart"/>
            <w:noWrap w:val="0"/>
            <w:vAlign w:val="center"/>
          </w:tcPr>
          <w:p w14:paraId="4AC99051">
            <w:pPr>
              <w:spacing w:before="49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1072" w:type="dxa"/>
            <w:vMerge w:val="restart"/>
            <w:noWrap w:val="0"/>
            <w:vAlign w:val="center"/>
          </w:tcPr>
          <w:p w14:paraId="0FDEA338">
            <w:pPr>
              <w:spacing w:before="49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1691" w:type="dxa"/>
            <w:vMerge w:val="restart"/>
            <w:noWrap w:val="0"/>
            <w:vAlign w:val="center"/>
          </w:tcPr>
          <w:p w14:paraId="7C4DA85B">
            <w:pPr>
              <w:spacing w:before="49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联系方式</w:t>
            </w:r>
          </w:p>
        </w:tc>
        <w:tc>
          <w:tcPr>
            <w:tcW w:w="1773" w:type="dxa"/>
            <w:vMerge w:val="restart"/>
            <w:noWrap w:val="0"/>
            <w:vAlign w:val="center"/>
          </w:tcPr>
          <w:p w14:paraId="63EF7455">
            <w:pPr>
              <w:spacing w:before="49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学院</w:t>
            </w:r>
          </w:p>
        </w:tc>
        <w:tc>
          <w:tcPr>
            <w:tcW w:w="886" w:type="dxa"/>
            <w:vMerge w:val="restart"/>
            <w:noWrap w:val="0"/>
            <w:vAlign w:val="center"/>
          </w:tcPr>
          <w:p w14:paraId="6CBC53DD">
            <w:pPr>
              <w:spacing w:before="49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专业</w:t>
            </w:r>
          </w:p>
        </w:tc>
        <w:tc>
          <w:tcPr>
            <w:tcW w:w="3366" w:type="dxa"/>
            <w:gridSpan w:val="8"/>
            <w:noWrap w:val="0"/>
            <w:vAlign w:val="center"/>
          </w:tcPr>
          <w:p w14:paraId="5FD4E2A4">
            <w:pPr>
              <w:spacing w:before="49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参与时间(月份)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 w14:paraId="167FB913">
            <w:pPr>
              <w:spacing w:before="49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政治面貌</w:t>
            </w:r>
          </w:p>
          <w:p w14:paraId="72EAC0EC">
            <w:pPr>
              <w:spacing w:before="49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/身份</w:t>
            </w:r>
          </w:p>
        </w:tc>
        <w:tc>
          <w:tcPr>
            <w:tcW w:w="1234" w:type="dxa"/>
            <w:vMerge w:val="restart"/>
            <w:noWrap w:val="0"/>
            <w:vAlign w:val="center"/>
          </w:tcPr>
          <w:p w14:paraId="045F1A58">
            <w:pPr>
              <w:spacing w:before="49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证书情况</w:t>
            </w:r>
          </w:p>
        </w:tc>
        <w:tc>
          <w:tcPr>
            <w:tcW w:w="1662" w:type="dxa"/>
            <w:vMerge w:val="restart"/>
            <w:noWrap w:val="0"/>
            <w:vAlign w:val="center"/>
          </w:tcPr>
          <w:p w14:paraId="241E92CC">
            <w:pPr>
              <w:spacing w:before="49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获奖情况</w:t>
            </w:r>
          </w:p>
        </w:tc>
      </w:tr>
      <w:tr w14:paraId="7AF92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88" w:type="dxa"/>
            <w:vMerge w:val="continue"/>
            <w:noWrap w:val="0"/>
            <w:vAlign w:val="center"/>
          </w:tcPr>
          <w:p w14:paraId="48232352">
            <w:pPr>
              <w:jc w:val="center"/>
              <w:rPr>
                <w:rFonts w:hint="eastAsia" w:ascii="仿宋" w:hAnsi="仿宋" w:eastAsia="仿宋" w:cs="仿宋"/>
                <w:color w:val="FF0000"/>
                <w:sz w:val="18"/>
                <w:szCs w:val="18"/>
              </w:rPr>
            </w:pPr>
            <w:bookmarkStart w:id="0" w:name="OLE_LINK1" w:colFirst="0" w:colLast="67"/>
            <w:bookmarkStart w:id="1" w:name="OLE_LINK2" w:colFirst="0" w:colLast="67"/>
            <w:bookmarkStart w:id="2" w:name="_Hlk193204030"/>
          </w:p>
        </w:tc>
        <w:tc>
          <w:tcPr>
            <w:tcW w:w="946" w:type="dxa"/>
            <w:vMerge w:val="continue"/>
            <w:noWrap w:val="0"/>
            <w:vAlign w:val="center"/>
          </w:tcPr>
          <w:p w14:paraId="798612D3">
            <w:pPr>
              <w:jc w:val="center"/>
              <w:rPr>
                <w:rFonts w:hint="eastAsia" w:ascii="仿宋" w:hAnsi="仿宋" w:eastAsia="仿宋" w:cs="仿宋"/>
                <w:color w:val="FF0000"/>
                <w:sz w:val="18"/>
                <w:szCs w:val="18"/>
              </w:rPr>
            </w:pPr>
          </w:p>
        </w:tc>
        <w:tc>
          <w:tcPr>
            <w:tcW w:w="519" w:type="dxa"/>
            <w:vMerge w:val="continue"/>
            <w:noWrap w:val="0"/>
            <w:vAlign w:val="center"/>
          </w:tcPr>
          <w:p w14:paraId="4615E2EF">
            <w:pPr>
              <w:jc w:val="center"/>
              <w:rPr>
                <w:rFonts w:hint="eastAsia" w:ascii="仿宋" w:hAnsi="仿宋" w:eastAsia="仿宋" w:cs="仿宋"/>
                <w:color w:val="FF0000"/>
                <w:sz w:val="18"/>
                <w:szCs w:val="18"/>
              </w:rPr>
            </w:pPr>
          </w:p>
        </w:tc>
        <w:tc>
          <w:tcPr>
            <w:tcW w:w="1072" w:type="dxa"/>
            <w:vMerge w:val="continue"/>
            <w:noWrap w:val="0"/>
            <w:vAlign w:val="center"/>
          </w:tcPr>
          <w:p w14:paraId="4AAEE0BF">
            <w:pPr>
              <w:jc w:val="center"/>
              <w:rPr>
                <w:rFonts w:hint="eastAsia" w:ascii="仿宋" w:hAnsi="仿宋" w:eastAsia="仿宋" w:cs="仿宋"/>
                <w:color w:val="FF0000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7E1E957A">
            <w:pPr>
              <w:jc w:val="center"/>
              <w:rPr>
                <w:rFonts w:hint="eastAsia" w:ascii="仿宋" w:hAnsi="仿宋" w:eastAsia="仿宋" w:cs="仿宋"/>
                <w:color w:val="FF0000"/>
                <w:sz w:val="18"/>
                <w:szCs w:val="18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1BC961D7">
            <w:pPr>
              <w:rPr>
                <w:rFonts w:hint="eastAsia" w:ascii="仿宋" w:hAnsi="仿宋" w:eastAsia="仿宋" w:cs="仿宋"/>
                <w:color w:val="FF0000"/>
                <w:sz w:val="18"/>
                <w:szCs w:val="18"/>
              </w:rPr>
            </w:pPr>
          </w:p>
        </w:tc>
        <w:tc>
          <w:tcPr>
            <w:tcW w:w="886" w:type="dxa"/>
            <w:vMerge w:val="continue"/>
            <w:noWrap w:val="0"/>
            <w:vAlign w:val="center"/>
          </w:tcPr>
          <w:p w14:paraId="1932C34F">
            <w:pPr>
              <w:rPr>
                <w:rFonts w:hint="eastAsia" w:ascii="仿宋" w:hAnsi="仿宋" w:eastAsia="仿宋" w:cs="仿宋"/>
                <w:color w:val="FF0000"/>
                <w:sz w:val="18"/>
                <w:szCs w:val="18"/>
              </w:rPr>
            </w:pPr>
          </w:p>
        </w:tc>
        <w:tc>
          <w:tcPr>
            <w:tcW w:w="420" w:type="dxa"/>
            <w:noWrap w:val="0"/>
            <w:vAlign w:val="center"/>
          </w:tcPr>
          <w:p w14:paraId="769826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20" w:type="dxa"/>
            <w:noWrap w:val="0"/>
            <w:vAlign w:val="center"/>
          </w:tcPr>
          <w:p w14:paraId="6D9EA6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20" w:type="dxa"/>
            <w:noWrap w:val="0"/>
            <w:vAlign w:val="center"/>
          </w:tcPr>
          <w:p w14:paraId="08E840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20" w:type="dxa"/>
            <w:noWrap w:val="0"/>
            <w:vAlign w:val="center"/>
          </w:tcPr>
          <w:p w14:paraId="71994D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20" w:type="dxa"/>
            <w:noWrap w:val="0"/>
            <w:vAlign w:val="center"/>
          </w:tcPr>
          <w:p w14:paraId="2245B0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20" w:type="dxa"/>
            <w:noWrap w:val="0"/>
            <w:vAlign w:val="center"/>
          </w:tcPr>
          <w:p w14:paraId="611189F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0" w:type="dxa"/>
            <w:noWrap w:val="0"/>
            <w:vAlign w:val="center"/>
          </w:tcPr>
          <w:p w14:paraId="2418075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6" w:type="dxa"/>
            <w:noWrap w:val="0"/>
            <w:vAlign w:val="center"/>
          </w:tcPr>
          <w:p w14:paraId="1E8FA9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 w14:paraId="1843AB0D">
            <w:pPr>
              <w:spacing w:before="49"/>
              <w:rPr>
                <w:rFonts w:hint="eastAsia" w:ascii="仿宋" w:hAnsi="仿宋" w:eastAsia="仿宋" w:cs="仿宋"/>
                <w:color w:val="FF0000"/>
                <w:sz w:val="18"/>
                <w:szCs w:val="18"/>
              </w:rPr>
            </w:pPr>
          </w:p>
        </w:tc>
        <w:tc>
          <w:tcPr>
            <w:tcW w:w="1234" w:type="dxa"/>
            <w:vMerge w:val="continue"/>
            <w:noWrap w:val="0"/>
            <w:vAlign w:val="top"/>
          </w:tcPr>
          <w:p w14:paraId="50FB6303">
            <w:pPr>
              <w:spacing w:before="49"/>
              <w:rPr>
                <w:rFonts w:hint="eastAsia" w:ascii="仿宋" w:hAnsi="仿宋" w:eastAsia="仿宋" w:cs="仿宋"/>
                <w:color w:val="FF0000"/>
                <w:sz w:val="18"/>
                <w:szCs w:val="18"/>
              </w:rPr>
            </w:pPr>
          </w:p>
        </w:tc>
        <w:tc>
          <w:tcPr>
            <w:tcW w:w="1662" w:type="dxa"/>
            <w:vMerge w:val="continue"/>
            <w:noWrap w:val="0"/>
            <w:vAlign w:val="top"/>
          </w:tcPr>
          <w:p w14:paraId="5BCC38CD">
            <w:pPr>
              <w:spacing w:before="49"/>
              <w:rPr>
                <w:rFonts w:hint="eastAsia" w:ascii="仿宋" w:hAnsi="仿宋" w:eastAsia="仿宋" w:cs="仿宋"/>
                <w:color w:val="FF0000"/>
                <w:sz w:val="18"/>
                <w:szCs w:val="18"/>
              </w:rPr>
            </w:pPr>
          </w:p>
        </w:tc>
      </w:tr>
      <w:bookmarkEnd w:id="0"/>
      <w:bookmarkEnd w:id="1"/>
      <w:bookmarkEnd w:id="2"/>
      <w:tr w14:paraId="60C00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8" w:type="dxa"/>
            <w:noWrap w:val="0"/>
            <w:vAlign w:val="center"/>
          </w:tcPr>
          <w:p w14:paraId="69EF005F">
            <w:pPr>
              <w:spacing w:before="49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FF0000"/>
                <w:sz w:val="18"/>
                <w:szCs w:val="18"/>
              </w:rPr>
              <w:t>1</w:t>
            </w:r>
          </w:p>
        </w:tc>
        <w:tc>
          <w:tcPr>
            <w:tcW w:w="946" w:type="dxa"/>
            <w:noWrap w:val="0"/>
            <w:vAlign w:val="center"/>
          </w:tcPr>
          <w:p w14:paraId="1C8FCFE9">
            <w:pPr>
              <w:spacing w:before="49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FF0000"/>
                <w:sz w:val="18"/>
                <w:szCs w:val="18"/>
              </w:rPr>
              <w:t>xx</w:t>
            </w:r>
          </w:p>
        </w:tc>
        <w:tc>
          <w:tcPr>
            <w:tcW w:w="519" w:type="dxa"/>
            <w:noWrap w:val="0"/>
            <w:vAlign w:val="center"/>
          </w:tcPr>
          <w:p w14:paraId="0D33D700">
            <w:pPr>
              <w:spacing w:before="49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FF0000"/>
                <w:sz w:val="18"/>
                <w:szCs w:val="18"/>
              </w:rPr>
              <w:t>男</w:t>
            </w:r>
          </w:p>
        </w:tc>
        <w:tc>
          <w:tcPr>
            <w:tcW w:w="1072" w:type="dxa"/>
            <w:noWrap w:val="0"/>
            <w:vAlign w:val="center"/>
          </w:tcPr>
          <w:p w14:paraId="627ED5DA">
            <w:pPr>
              <w:spacing w:before="49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FF0000"/>
                <w:sz w:val="18"/>
                <w:szCs w:val="18"/>
              </w:rPr>
              <w:t>2000.01</w:t>
            </w:r>
          </w:p>
        </w:tc>
        <w:tc>
          <w:tcPr>
            <w:tcW w:w="1691" w:type="dxa"/>
            <w:noWrap w:val="0"/>
            <w:vAlign w:val="top"/>
          </w:tcPr>
          <w:p w14:paraId="6797878E">
            <w:pPr>
              <w:spacing w:before="49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73" w:type="dxa"/>
            <w:noWrap w:val="0"/>
            <w:vAlign w:val="top"/>
          </w:tcPr>
          <w:p w14:paraId="16CE319F">
            <w:pPr>
              <w:spacing w:before="49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86" w:type="dxa"/>
            <w:noWrap w:val="0"/>
            <w:vAlign w:val="top"/>
          </w:tcPr>
          <w:p w14:paraId="167CDB9E">
            <w:pPr>
              <w:spacing w:before="49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20" w:type="dxa"/>
            <w:noWrap w:val="0"/>
            <w:vAlign w:val="center"/>
          </w:tcPr>
          <w:p w14:paraId="1C81C2FE">
            <w:pPr>
              <w:spacing w:before="49"/>
              <w:jc w:val="center"/>
              <w:rPr>
                <w:rFonts w:hint="eastAsia" w:ascii="仿宋" w:hAnsi="仿宋" w:eastAsia="仿宋" w:cs="仿宋"/>
                <w:color w:val="FF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FF0000"/>
                <w:sz w:val="18"/>
                <w:szCs w:val="18"/>
              </w:rPr>
              <w:t>√</w:t>
            </w:r>
          </w:p>
        </w:tc>
        <w:tc>
          <w:tcPr>
            <w:tcW w:w="420" w:type="dxa"/>
            <w:noWrap w:val="0"/>
            <w:vAlign w:val="center"/>
          </w:tcPr>
          <w:p w14:paraId="1DDC8A17">
            <w:pPr>
              <w:spacing w:before="49"/>
              <w:jc w:val="center"/>
              <w:rPr>
                <w:rFonts w:hint="eastAsia" w:ascii="仿宋" w:hAnsi="仿宋" w:eastAsia="仿宋" w:cs="仿宋"/>
                <w:color w:val="FF0000"/>
                <w:sz w:val="18"/>
                <w:szCs w:val="18"/>
              </w:rPr>
            </w:pPr>
          </w:p>
        </w:tc>
        <w:tc>
          <w:tcPr>
            <w:tcW w:w="420" w:type="dxa"/>
            <w:noWrap w:val="0"/>
            <w:vAlign w:val="center"/>
          </w:tcPr>
          <w:p w14:paraId="3B058E4A">
            <w:pPr>
              <w:spacing w:before="49"/>
              <w:jc w:val="center"/>
              <w:rPr>
                <w:rFonts w:hint="eastAsia" w:ascii="仿宋" w:hAnsi="仿宋" w:eastAsia="仿宋" w:cs="仿宋"/>
                <w:color w:val="FF0000"/>
                <w:sz w:val="18"/>
                <w:szCs w:val="18"/>
              </w:rPr>
            </w:pPr>
          </w:p>
        </w:tc>
        <w:tc>
          <w:tcPr>
            <w:tcW w:w="420" w:type="dxa"/>
            <w:noWrap w:val="0"/>
            <w:vAlign w:val="center"/>
          </w:tcPr>
          <w:p w14:paraId="05800C2E">
            <w:pPr>
              <w:spacing w:before="49"/>
              <w:jc w:val="center"/>
              <w:rPr>
                <w:rFonts w:hint="eastAsia" w:ascii="仿宋" w:hAnsi="仿宋" w:eastAsia="仿宋" w:cs="仿宋"/>
                <w:color w:val="FF0000"/>
                <w:sz w:val="18"/>
                <w:szCs w:val="18"/>
              </w:rPr>
            </w:pPr>
          </w:p>
        </w:tc>
        <w:tc>
          <w:tcPr>
            <w:tcW w:w="420" w:type="dxa"/>
            <w:noWrap w:val="0"/>
            <w:vAlign w:val="center"/>
          </w:tcPr>
          <w:p w14:paraId="7DD0F4CA">
            <w:pPr>
              <w:spacing w:before="49"/>
              <w:jc w:val="center"/>
              <w:rPr>
                <w:rFonts w:hint="eastAsia" w:ascii="仿宋" w:hAnsi="仿宋" w:eastAsia="仿宋" w:cs="仿宋"/>
                <w:color w:val="FF0000"/>
                <w:sz w:val="18"/>
                <w:szCs w:val="18"/>
              </w:rPr>
            </w:pPr>
          </w:p>
        </w:tc>
        <w:tc>
          <w:tcPr>
            <w:tcW w:w="420" w:type="dxa"/>
            <w:noWrap w:val="0"/>
            <w:vAlign w:val="center"/>
          </w:tcPr>
          <w:p w14:paraId="126B16FC">
            <w:pPr>
              <w:spacing w:before="49"/>
              <w:jc w:val="center"/>
              <w:rPr>
                <w:rFonts w:hint="eastAsia" w:ascii="仿宋" w:hAnsi="仿宋" w:eastAsia="仿宋" w:cs="仿宋"/>
                <w:color w:val="FF0000"/>
                <w:sz w:val="18"/>
                <w:szCs w:val="18"/>
              </w:rPr>
            </w:pPr>
          </w:p>
        </w:tc>
        <w:tc>
          <w:tcPr>
            <w:tcW w:w="420" w:type="dxa"/>
            <w:noWrap w:val="0"/>
            <w:vAlign w:val="center"/>
          </w:tcPr>
          <w:p w14:paraId="5CE5DD1E">
            <w:pPr>
              <w:spacing w:before="49"/>
              <w:jc w:val="center"/>
              <w:rPr>
                <w:rFonts w:hint="eastAsia" w:ascii="仿宋" w:hAnsi="仿宋" w:eastAsia="仿宋" w:cs="仿宋"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 w14:paraId="201147C0">
            <w:pPr>
              <w:spacing w:before="49"/>
              <w:jc w:val="center"/>
              <w:rPr>
                <w:rFonts w:hint="eastAsia" w:ascii="仿宋" w:hAnsi="仿宋" w:eastAsia="仿宋" w:cs="仿宋"/>
                <w:color w:val="FF0000"/>
                <w:sz w:val="18"/>
                <w:szCs w:val="18"/>
              </w:rPr>
            </w:pPr>
          </w:p>
        </w:tc>
        <w:tc>
          <w:tcPr>
            <w:tcW w:w="1074" w:type="dxa"/>
            <w:noWrap w:val="0"/>
            <w:vAlign w:val="top"/>
          </w:tcPr>
          <w:p w14:paraId="34BB4563">
            <w:pPr>
              <w:spacing w:before="49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FF0000"/>
                <w:sz w:val="18"/>
                <w:szCs w:val="18"/>
              </w:rPr>
              <w:t>党员/团员/群众/学生干部</w:t>
            </w:r>
          </w:p>
        </w:tc>
        <w:tc>
          <w:tcPr>
            <w:tcW w:w="1234" w:type="dxa"/>
            <w:noWrap w:val="0"/>
            <w:vAlign w:val="top"/>
          </w:tcPr>
          <w:p w14:paraId="7F784A65">
            <w:pPr>
              <w:spacing w:before="49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FF0000"/>
                <w:sz w:val="18"/>
                <w:szCs w:val="18"/>
              </w:rPr>
              <w:t>财务管理类、金融类、工程管理类等相关资格证书</w:t>
            </w:r>
          </w:p>
        </w:tc>
        <w:tc>
          <w:tcPr>
            <w:tcW w:w="1662" w:type="dxa"/>
            <w:noWrap w:val="0"/>
            <w:vAlign w:val="top"/>
          </w:tcPr>
          <w:p w14:paraId="43957341">
            <w:pPr>
              <w:spacing w:before="49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57CA8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8" w:type="dxa"/>
            <w:noWrap w:val="0"/>
            <w:vAlign w:val="top"/>
          </w:tcPr>
          <w:p w14:paraId="027439D8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46" w:type="dxa"/>
            <w:noWrap w:val="0"/>
            <w:vAlign w:val="top"/>
          </w:tcPr>
          <w:p w14:paraId="4DA8F9A3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19" w:type="dxa"/>
            <w:noWrap w:val="0"/>
            <w:vAlign w:val="top"/>
          </w:tcPr>
          <w:p w14:paraId="30DE4622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072" w:type="dxa"/>
            <w:noWrap w:val="0"/>
            <w:vAlign w:val="top"/>
          </w:tcPr>
          <w:p w14:paraId="1C7B737B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91" w:type="dxa"/>
            <w:noWrap w:val="0"/>
            <w:vAlign w:val="top"/>
          </w:tcPr>
          <w:p w14:paraId="41656A94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773" w:type="dxa"/>
            <w:noWrap w:val="0"/>
            <w:vAlign w:val="top"/>
          </w:tcPr>
          <w:p w14:paraId="5B1D1E4F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886" w:type="dxa"/>
            <w:noWrap w:val="0"/>
            <w:vAlign w:val="top"/>
          </w:tcPr>
          <w:p w14:paraId="11BB419F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20" w:type="dxa"/>
            <w:noWrap w:val="0"/>
            <w:vAlign w:val="top"/>
          </w:tcPr>
          <w:p w14:paraId="49C9F7BF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20" w:type="dxa"/>
            <w:noWrap w:val="0"/>
            <w:vAlign w:val="top"/>
          </w:tcPr>
          <w:p w14:paraId="193CA67A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20" w:type="dxa"/>
            <w:noWrap w:val="0"/>
            <w:vAlign w:val="top"/>
          </w:tcPr>
          <w:p w14:paraId="24EE886A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20" w:type="dxa"/>
            <w:noWrap w:val="0"/>
            <w:vAlign w:val="top"/>
          </w:tcPr>
          <w:p w14:paraId="2C7F08A4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20" w:type="dxa"/>
            <w:noWrap w:val="0"/>
            <w:vAlign w:val="top"/>
          </w:tcPr>
          <w:p w14:paraId="1086D483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20" w:type="dxa"/>
            <w:noWrap w:val="0"/>
            <w:vAlign w:val="top"/>
          </w:tcPr>
          <w:p w14:paraId="7E0F26F9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20" w:type="dxa"/>
            <w:noWrap w:val="0"/>
            <w:vAlign w:val="top"/>
          </w:tcPr>
          <w:p w14:paraId="6EA9949F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top"/>
          </w:tcPr>
          <w:p w14:paraId="7E8B2C3E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074" w:type="dxa"/>
            <w:noWrap w:val="0"/>
            <w:vAlign w:val="top"/>
          </w:tcPr>
          <w:p w14:paraId="56410AA6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34" w:type="dxa"/>
            <w:noWrap w:val="0"/>
            <w:vAlign w:val="top"/>
          </w:tcPr>
          <w:p w14:paraId="57086D3F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62" w:type="dxa"/>
            <w:noWrap w:val="0"/>
            <w:vAlign w:val="top"/>
          </w:tcPr>
          <w:p w14:paraId="795AEC87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76F6C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8" w:type="dxa"/>
            <w:noWrap w:val="0"/>
            <w:vAlign w:val="top"/>
          </w:tcPr>
          <w:p w14:paraId="29E3B888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46" w:type="dxa"/>
            <w:noWrap w:val="0"/>
            <w:vAlign w:val="top"/>
          </w:tcPr>
          <w:p w14:paraId="02E424AC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19" w:type="dxa"/>
            <w:noWrap w:val="0"/>
            <w:vAlign w:val="top"/>
          </w:tcPr>
          <w:p w14:paraId="58CF542B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072" w:type="dxa"/>
            <w:noWrap w:val="0"/>
            <w:vAlign w:val="top"/>
          </w:tcPr>
          <w:p w14:paraId="4F0DB441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91" w:type="dxa"/>
            <w:noWrap w:val="0"/>
            <w:vAlign w:val="top"/>
          </w:tcPr>
          <w:p w14:paraId="29E65F21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773" w:type="dxa"/>
            <w:noWrap w:val="0"/>
            <w:vAlign w:val="top"/>
          </w:tcPr>
          <w:p w14:paraId="3A1B2D1F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886" w:type="dxa"/>
            <w:noWrap w:val="0"/>
            <w:vAlign w:val="top"/>
          </w:tcPr>
          <w:p w14:paraId="455F0C3A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20" w:type="dxa"/>
            <w:noWrap w:val="0"/>
            <w:vAlign w:val="top"/>
          </w:tcPr>
          <w:p w14:paraId="79513B0D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20" w:type="dxa"/>
            <w:noWrap w:val="0"/>
            <w:vAlign w:val="top"/>
          </w:tcPr>
          <w:p w14:paraId="1ED27B42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20" w:type="dxa"/>
            <w:noWrap w:val="0"/>
            <w:vAlign w:val="top"/>
          </w:tcPr>
          <w:p w14:paraId="0587A324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20" w:type="dxa"/>
            <w:noWrap w:val="0"/>
            <w:vAlign w:val="top"/>
          </w:tcPr>
          <w:p w14:paraId="1233CB40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20" w:type="dxa"/>
            <w:noWrap w:val="0"/>
            <w:vAlign w:val="top"/>
          </w:tcPr>
          <w:p w14:paraId="3404C354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20" w:type="dxa"/>
            <w:noWrap w:val="0"/>
            <w:vAlign w:val="top"/>
          </w:tcPr>
          <w:p w14:paraId="31CB551A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20" w:type="dxa"/>
            <w:noWrap w:val="0"/>
            <w:vAlign w:val="top"/>
          </w:tcPr>
          <w:p w14:paraId="695127DF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top"/>
          </w:tcPr>
          <w:p w14:paraId="19F8B87D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074" w:type="dxa"/>
            <w:noWrap w:val="0"/>
            <w:vAlign w:val="top"/>
          </w:tcPr>
          <w:p w14:paraId="3F796391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34" w:type="dxa"/>
            <w:noWrap w:val="0"/>
            <w:vAlign w:val="top"/>
          </w:tcPr>
          <w:p w14:paraId="7BF9E5C0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62" w:type="dxa"/>
            <w:noWrap w:val="0"/>
            <w:vAlign w:val="top"/>
          </w:tcPr>
          <w:p w14:paraId="29775A40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3D839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8" w:type="dxa"/>
            <w:noWrap w:val="0"/>
            <w:vAlign w:val="top"/>
          </w:tcPr>
          <w:p w14:paraId="3BF5B98F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46" w:type="dxa"/>
            <w:noWrap w:val="0"/>
            <w:vAlign w:val="top"/>
          </w:tcPr>
          <w:p w14:paraId="472A8F99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19" w:type="dxa"/>
            <w:noWrap w:val="0"/>
            <w:vAlign w:val="top"/>
          </w:tcPr>
          <w:p w14:paraId="3DDEFA43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072" w:type="dxa"/>
            <w:noWrap w:val="0"/>
            <w:vAlign w:val="top"/>
          </w:tcPr>
          <w:p w14:paraId="197F5F5D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91" w:type="dxa"/>
            <w:noWrap w:val="0"/>
            <w:vAlign w:val="top"/>
          </w:tcPr>
          <w:p w14:paraId="747401FB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773" w:type="dxa"/>
            <w:noWrap w:val="0"/>
            <w:vAlign w:val="top"/>
          </w:tcPr>
          <w:p w14:paraId="260E5FC6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886" w:type="dxa"/>
            <w:noWrap w:val="0"/>
            <w:vAlign w:val="top"/>
          </w:tcPr>
          <w:p w14:paraId="1ECC85A3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20" w:type="dxa"/>
            <w:noWrap w:val="0"/>
            <w:vAlign w:val="top"/>
          </w:tcPr>
          <w:p w14:paraId="199E94AB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20" w:type="dxa"/>
            <w:noWrap w:val="0"/>
            <w:vAlign w:val="top"/>
          </w:tcPr>
          <w:p w14:paraId="732480D5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20" w:type="dxa"/>
            <w:noWrap w:val="0"/>
            <w:vAlign w:val="top"/>
          </w:tcPr>
          <w:p w14:paraId="7E8AE5B6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20" w:type="dxa"/>
            <w:noWrap w:val="0"/>
            <w:vAlign w:val="top"/>
          </w:tcPr>
          <w:p w14:paraId="436A2432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20" w:type="dxa"/>
            <w:noWrap w:val="0"/>
            <w:vAlign w:val="top"/>
          </w:tcPr>
          <w:p w14:paraId="35F8B348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20" w:type="dxa"/>
            <w:noWrap w:val="0"/>
            <w:vAlign w:val="top"/>
          </w:tcPr>
          <w:p w14:paraId="127C2C79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20" w:type="dxa"/>
            <w:noWrap w:val="0"/>
            <w:vAlign w:val="top"/>
          </w:tcPr>
          <w:p w14:paraId="5135A64A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top"/>
          </w:tcPr>
          <w:p w14:paraId="3B476B1D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074" w:type="dxa"/>
            <w:noWrap w:val="0"/>
            <w:vAlign w:val="top"/>
          </w:tcPr>
          <w:p w14:paraId="488ED7B4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34" w:type="dxa"/>
            <w:noWrap w:val="0"/>
            <w:vAlign w:val="top"/>
          </w:tcPr>
          <w:p w14:paraId="140056AC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662" w:type="dxa"/>
            <w:noWrap w:val="0"/>
            <w:vAlign w:val="top"/>
          </w:tcPr>
          <w:p w14:paraId="23B9CC31">
            <w:pPr>
              <w:spacing w:before="49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</w:tbl>
    <w:p w14:paraId="4B902684">
      <w:pPr>
        <w:spacing w:before="49"/>
        <w:ind w:left="156"/>
      </w:pPr>
      <w:r>
        <w:rPr>
          <w:rFonts w:hint="eastAsia" w:ascii="宋体" w:hAnsi="宋体" w:cs="宋体"/>
          <w:sz w:val="17"/>
          <w:szCs w:val="17"/>
        </w:rPr>
        <w:t>备注：表格后两列如没有填“无”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D1606"/>
    <w:rsid w:val="0C7E3BC2"/>
    <w:rsid w:val="14D14B9F"/>
    <w:rsid w:val="1E60632F"/>
    <w:rsid w:val="23D03AD3"/>
    <w:rsid w:val="366C04DC"/>
    <w:rsid w:val="3DB25234"/>
    <w:rsid w:val="3FC169A1"/>
    <w:rsid w:val="4107378A"/>
    <w:rsid w:val="41A10344"/>
    <w:rsid w:val="49C1171C"/>
    <w:rsid w:val="50F46EB5"/>
    <w:rsid w:val="580D66D9"/>
    <w:rsid w:val="64566FA7"/>
    <w:rsid w:val="651207A1"/>
    <w:rsid w:val="7C2F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2024-05-14T00:46:00Z</dcterms:created>
  <dc:creator>Administrator</dc:creator>
  <cp:lastModifiedBy>薛茜</cp:lastModifiedBy>
  <dcterms:modified xsi:type="dcterms:W3CDTF">2025-04-17T05:45:31Z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76B3B30E2C4D4DAC9B3D9333416C8EE0_12</vt:lpwstr>
  </property>
  <property fmtid="{D5CDD505-2E9C-101B-9397-08002B2CF9AE}" pid="4" name="KSOTemplateDocerSaveRecord">
    <vt:lpwstr>eyJoZGlkIjoiODc3YWY2ZGE3ZDEwY2JkM2UzYmExZGZmYmFmMjA3NzEiLCJ1c2VySWQiOiI0MDQ5MTk2NTcifQ==</vt:lpwstr>
  </property>
</Properties>
</file>